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F9B1" w14:textId="50D3D9F1" w:rsidR="00FF1D98" w:rsidRPr="00FF1D98" w:rsidRDefault="00FF1D98" w:rsidP="00FF1D98">
      <w:pPr>
        <w:rPr>
          <w:b/>
          <w:bCs/>
          <w:sz w:val="36"/>
          <w:szCs w:val="36"/>
        </w:rPr>
      </w:pPr>
      <w:r w:rsidRPr="00FF1D98">
        <w:rPr>
          <w:b/>
          <w:bCs/>
          <w:sz w:val="36"/>
          <w:szCs w:val="36"/>
        </w:rPr>
        <w:t>DAİRE SATIŞ SÖZLEŞMESİ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 w:rsidRPr="00FF1D98">
        <w:rPr>
          <w:b/>
          <w:bCs/>
          <w:sz w:val="28"/>
          <w:szCs w:val="28"/>
        </w:rPr>
        <w:t>TARAFLAR</w:t>
      </w:r>
    </w:p>
    <w:p w14:paraId="7581EA1E" w14:textId="77777777" w:rsidR="00FF1D98" w:rsidRPr="00FF1D98" w:rsidRDefault="00FF1D98" w:rsidP="00FF1D98">
      <w:r w:rsidRPr="00FF1D98">
        <w:rPr>
          <w:b/>
          <w:bCs/>
        </w:rPr>
        <w:t>SATICI:</w:t>
      </w:r>
    </w:p>
    <w:p w14:paraId="13FF738B" w14:textId="77777777" w:rsidR="00FF1D98" w:rsidRPr="00FF1D98" w:rsidRDefault="00FF1D98" w:rsidP="00FF1D98">
      <w:pPr>
        <w:numPr>
          <w:ilvl w:val="0"/>
          <w:numId w:val="1"/>
        </w:numPr>
      </w:pPr>
      <w:r w:rsidRPr="00FF1D98">
        <w:t>Ad Soyad: .........................................................................................................</w:t>
      </w:r>
    </w:p>
    <w:p w14:paraId="4A004BAD" w14:textId="77777777" w:rsidR="00FF1D98" w:rsidRPr="00FF1D98" w:rsidRDefault="00FF1D98" w:rsidP="00FF1D98">
      <w:pPr>
        <w:numPr>
          <w:ilvl w:val="0"/>
          <w:numId w:val="1"/>
        </w:numPr>
      </w:pPr>
      <w:r w:rsidRPr="00FF1D98">
        <w:t>Adres: ...............................................................................................................</w:t>
      </w:r>
    </w:p>
    <w:p w14:paraId="0863FDD3" w14:textId="77777777" w:rsidR="00FF1D98" w:rsidRPr="00FF1D98" w:rsidRDefault="00FF1D98" w:rsidP="00FF1D98">
      <w:pPr>
        <w:numPr>
          <w:ilvl w:val="0"/>
          <w:numId w:val="1"/>
        </w:numPr>
      </w:pPr>
      <w:r w:rsidRPr="00FF1D98">
        <w:t>T.C. Kimlik No: .................................................................................................</w:t>
      </w:r>
    </w:p>
    <w:p w14:paraId="7F0D302F" w14:textId="77777777" w:rsidR="00FF1D98" w:rsidRPr="00FF1D98" w:rsidRDefault="00FF1D98" w:rsidP="00FF1D98">
      <w:r w:rsidRPr="00FF1D98">
        <w:rPr>
          <w:b/>
          <w:bCs/>
        </w:rPr>
        <w:t>ALICI:</w:t>
      </w:r>
    </w:p>
    <w:p w14:paraId="37FE858B" w14:textId="77777777" w:rsidR="00FF1D98" w:rsidRPr="00FF1D98" w:rsidRDefault="00FF1D98" w:rsidP="00FF1D98">
      <w:pPr>
        <w:numPr>
          <w:ilvl w:val="0"/>
          <w:numId w:val="2"/>
        </w:numPr>
      </w:pPr>
      <w:r w:rsidRPr="00FF1D98">
        <w:t>Ad Soyad: .........................................................................................................</w:t>
      </w:r>
    </w:p>
    <w:p w14:paraId="3A55F2BF" w14:textId="77777777" w:rsidR="00FF1D98" w:rsidRPr="00FF1D98" w:rsidRDefault="00FF1D98" w:rsidP="00FF1D98">
      <w:pPr>
        <w:numPr>
          <w:ilvl w:val="0"/>
          <w:numId w:val="2"/>
        </w:numPr>
      </w:pPr>
      <w:r w:rsidRPr="00FF1D98">
        <w:t>Adres: ...............................................................................................................</w:t>
      </w:r>
    </w:p>
    <w:p w14:paraId="4C1DF870" w14:textId="77777777" w:rsidR="00FF1D98" w:rsidRDefault="00FF1D98" w:rsidP="00FF1D98">
      <w:pPr>
        <w:numPr>
          <w:ilvl w:val="0"/>
          <w:numId w:val="2"/>
        </w:numPr>
      </w:pPr>
      <w:r w:rsidRPr="00FF1D98">
        <w:t>T.C. Kimlik No: .................................................................................................</w:t>
      </w:r>
    </w:p>
    <w:p w14:paraId="6245E72F" w14:textId="77777777" w:rsidR="00FF1D98" w:rsidRDefault="00FF1D98" w:rsidP="00FF1D98"/>
    <w:p w14:paraId="037A8629" w14:textId="77777777" w:rsidR="00FF1D98" w:rsidRPr="00FF1D98" w:rsidRDefault="00FF1D98" w:rsidP="00FF1D98">
      <w:pPr>
        <w:rPr>
          <w:b/>
          <w:bCs/>
          <w:sz w:val="28"/>
          <w:szCs w:val="28"/>
        </w:rPr>
      </w:pPr>
      <w:r w:rsidRPr="00FF1D98">
        <w:rPr>
          <w:b/>
          <w:bCs/>
          <w:sz w:val="28"/>
          <w:szCs w:val="28"/>
        </w:rPr>
        <w:t>SÖZLEŞME KONUSU</w:t>
      </w:r>
    </w:p>
    <w:p w14:paraId="6F8896D7" w14:textId="77777777" w:rsidR="00FF1D98" w:rsidRDefault="00FF1D98" w:rsidP="00FF1D98">
      <w:r w:rsidRPr="00FF1D98">
        <w:t>Bu sözleşme, yukarıda kimlik bilgileri yer alan ALICI ile SATICI arasında, [İLİ, İLÇESİ, MAHALLESİ, SOKAĞI, KAPI NO, PAFTA NO, ADA NO, PARSEL NO] adresindeki taşınmazın satışına ilişkin şartların belirlenmesi amacıyla düzenlenmiştir.</w:t>
      </w:r>
    </w:p>
    <w:p w14:paraId="014543BB" w14:textId="77777777" w:rsidR="00FF1D98" w:rsidRDefault="00FF1D98" w:rsidP="00FF1D98"/>
    <w:p w14:paraId="7B23C636" w14:textId="59441EB8" w:rsidR="00FF1D98" w:rsidRPr="00FF1D98" w:rsidRDefault="00FF1D98" w:rsidP="00FF1D98">
      <w:pPr>
        <w:rPr>
          <w:sz w:val="28"/>
          <w:szCs w:val="28"/>
        </w:rPr>
      </w:pPr>
      <w:r w:rsidRPr="00FF1D98">
        <w:rPr>
          <w:b/>
          <w:bCs/>
          <w:sz w:val="28"/>
          <w:szCs w:val="28"/>
        </w:rPr>
        <w:t>SÖZLEŞME ŞARTLARI</w:t>
      </w:r>
    </w:p>
    <w:p w14:paraId="267807EB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1. SATIŞA KONU OLAN TAŞINMAZIN DETAYLARI:</w:t>
      </w:r>
    </w:p>
    <w:p w14:paraId="65D4976A" w14:textId="77777777" w:rsidR="00FF1D98" w:rsidRPr="00FF1D98" w:rsidRDefault="00FF1D98" w:rsidP="00FF1D98">
      <w:r w:rsidRPr="00FF1D98">
        <w:t>Taşınmaz, [Blok Adı, Kat No, Bağımsız Bölüm No] nolu bağımsız bölüm olup, tüm detayları ve özellikleri ekteki mahal listesinde belirtilmiştir.</w:t>
      </w:r>
    </w:p>
    <w:p w14:paraId="27C19D91" w14:textId="77777777" w:rsidR="00FF1D98" w:rsidRPr="00FF1D98" w:rsidRDefault="00FF1D98" w:rsidP="00FF1D98">
      <w:r w:rsidRPr="00FF1D98">
        <w:t>Dairenin mevcut durumu, tüm yasal izinler ve belgelerle birlikte belirtilmiştir.</w:t>
      </w:r>
    </w:p>
    <w:p w14:paraId="49C69845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2. SATIŞ BEDELİ VE ÖDEME KOŞULLARI:</w:t>
      </w:r>
    </w:p>
    <w:p w14:paraId="62CC6BAD" w14:textId="77777777" w:rsidR="00FF1D98" w:rsidRPr="00FF1D98" w:rsidRDefault="00FF1D98" w:rsidP="00FF1D98">
      <w:r w:rsidRPr="00FF1D98">
        <w:rPr>
          <w:b/>
          <w:bCs/>
        </w:rPr>
        <w:t>Satış Bedeli:</w:t>
      </w:r>
      <w:r w:rsidRPr="00FF1D98">
        <w:t xml:space="preserve"> ...................................... TL (KDV hariç).</w:t>
      </w:r>
    </w:p>
    <w:p w14:paraId="574BB92B" w14:textId="77777777" w:rsidR="00FF1D98" w:rsidRPr="00FF1D98" w:rsidRDefault="00FF1D98" w:rsidP="00FF1D98">
      <w:r w:rsidRPr="00FF1D98">
        <w:rPr>
          <w:b/>
          <w:bCs/>
        </w:rPr>
        <w:t>Ödeme Şartları:</w:t>
      </w:r>
    </w:p>
    <w:p w14:paraId="0F0B80FD" w14:textId="77777777" w:rsidR="00FF1D98" w:rsidRPr="00FF1D98" w:rsidRDefault="00FF1D98" w:rsidP="00FF1D98">
      <w:r w:rsidRPr="00FF1D98">
        <w:t>Kaparo Bedeli: .................. TL (Satış bedeline mahsup edilecektir).</w:t>
      </w:r>
    </w:p>
    <w:p w14:paraId="47601FA2" w14:textId="77777777" w:rsidR="00FF1D98" w:rsidRPr="00FF1D98" w:rsidRDefault="00FF1D98" w:rsidP="00FF1D98">
      <w:r w:rsidRPr="00FF1D98">
        <w:t>Kalan Bedel: .................. TL peşin, geri kalanı .................. süre içinde taksitlerle ödenecektir.</w:t>
      </w:r>
    </w:p>
    <w:p w14:paraId="4DAA6CC2" w14:textId="77777777" w:rsidR="00FF1D98" w:rsidRPr="00FF1D98" w:rsidRDefault="00FF1D98" w:rsidP="00FF1D98">
      <w:r w:rsidRPr="00FF1D98">
        <w:t>ALICI, belirtilen ödeme planına uymadığı takdirde, geciken her ay için %...... oranında gecikme cezası ödemeyi kabul eder.</w:t>
      </w:r>
    </w:p>
    <w:p w14:paraId="1E1B1F54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3. TESLİM KOŞULLARI:</w:t>
      </w:r>
    </w:p>
    <w:p w14:paraId="118D8C9F" w14:textId="77777777" w:rsidR="00FF1D98" w:rsidRPr="00FF1D98" w:rsidRDefault="00FF1D98" w:rsidP="00FF1D98">
      <w:r w:rsidRPr="00FF1D98">
        <w:t>SATICI, daireyi [........../........../..........] tarihinde ALICI'ya teslim etmeyi taahhüt eder. Teslim sırasında gerekli tüm belgeler eksiksiz olarak sunulacaktır.</w:t>
      </w:r>
    </w:p>
    <w:p w14:paraId="7E585E97" w14:textId="77777777" w:rsidR="00FF1D98" w:rsidRPr="00FF1D98" w:rsidRDefault="00FF1D98" w:rsidP="00FF1D98">
      <w:r w:rsidRPr="00FF1D98">
        <w:lastRenderedPageBreak/>
        <w:t>Teslim tarihinde yaşanabilecek mücbir sebeplerden (olağanüstü hava koşulları, resmi mercilerden kaynaklanan gecikmeler vb.) dolayı teslim süresi uzatılabilir.</w:t>
      </w:r>
    </w:p>
    <w:p w14:paraId="1F31B4DA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4. TARAF HAK VE YÜKÜMLÜLÜKLERİ:</w:t>
      </w:r>
    </w:p>
    <w:p w14:paraId="50F3DB8C" w14:textId="77777777" w:rsidR="00FF1D98" w:rsidRPr="00FF1D98" w:rsidRDefault="00FF1D98" w:rsidP="00FF1D98">
      <w:r w:rsidRPr="00FF1D98">
        <w:rPr>
          <w:b/>
          <w:bCs/>
        </w:rPr>
        <w:t>ALICI:</w:t>
      </w:r>
      <w:r w:rsidRPr="00FF1D98">
        <w:t xml:space="preserve"> Tüm yasal harç, vergi ve masrafları üstlenecektir. Ayrıca, dairenin teslimini kabul etmeyi ve belirtilen sürede ödeme yükümlülüklerini yerine getirmeyi taahhüt eder.</w:t>
      </w:r>
    </w:p>
    <w:p w14:paraId="363A6739" w14:textId="77777777" w:rsidR="00FF1D98" w:rsidRPr="00FF1D98" w:rsidRDefault="00FF1D98" w:rsidP="00FF1D98">
      <w:r w:rsidRPr="00FF1D98">
        <w:rPr>
          <w:b/>
          <w:bCs/>
        </w:rPr>
        <w:t>SATICI:</w:t>
      </w:r>
      <w:r w:rsidRPr="00FF1D98">
        <w:t xml:space="preserve"> Taşınmazın belirtilen niteliklerde ve zamanında teslim edilmesini sağlamakla yükümlüdür. Teslim edilememesi durumunda, ALICI'ya gecikilen her ay için ................ TL tazminat ödemeyi kabul eder. Bu süre 6 ayı aşarsa, sözleşme feshedilmiş sayılır ve ALICI'ya yaptığı ödemeler faiziyle birlikte iade edilir.</w:t>
      </w:r>
    </w:p>
    <w:p w14:paraId="7996B59E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5. CAYMA VE SÖZLEŞME FESİH HAKKI:</w:t>
      </w:r>
    </w:p>
    <w:p w14:paraId="25C26C48" w14:textId="77777777" w:rsidR="00FF1D98" w:rsidRPr="00FF1D98" w:rsidRDefault="00FF1D98" w:rsidP="00FF1D98">
      <w:r w:rsidRPr="00FF1D98">
        <w:t>ALICI, sözleşmeyi feshettiği takdirde, yaptığı ödemelerin %......'i cezai şart olarak SATICI tarafından mahsup edilir. Kalan tutar, fesih tarihinden itibaren 2 ay sonra 4 eşit taksitte iade edilir.</w:t>
      </w:r>
    </w:p>
    <w:p w14:paraId="2EC0BFA1" w14:textId="77777777" w:rsidR="00FF1D98" w:rsidRPr="00FF1D98" w:rsidRDefault="00FF1D98" w:rsidP="00FF1D98">
      <w:r w:rsidRPr="00FF1D98">
        <w:t>SATICI, satışı iptal ettiği takdirde kaparo bedelini iade eder ve aynı miktar kadar tazminat öder.</w:t>
      </w:r>
    </w:p>
    <w:p w14:paraId="3384432E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6. ANLAŞMAZLIK DURUMU:</w:t>
      </w:r>
    </w:p>
    <w:p w14:paraId="7411FE52" w14:textId="77777777" w:rsidR="00FF1D98" w:rsidRPr="00FF1D98" w:rsidRDefault="00FF1D98" w:rsidP="00FF1D98">
      <w:r w:rsidRPr="00FF1D98">
        <w:t>Taraflar arasında bu sözleşmeden doğacak her türlü uyuşmazlıkta [................ Mahkemeleri ve İcra Daireleri] yetkilidir.</w:t>
      </w:r>
    </w:p>
    <w:p w14:paraId="71567BFC" w14:textId="77777777" w:rsidR="00FF1D98" w:rsidRPr="00FF1D98" w:rsidRDefault="00FF1D98" w:rsidP="00FF1D98">
      <w:r w:rsidRPr="00FF1D98">
        <w:t>Taraflardan biri bu sözleşmeye aykırı davrandığında, diğer tarafın uğradığı her türlü zarar, ziyan ve yasal masrafları karşılamak zorundadır.</w:t>
      </w:r>
    </w:p>
    <w:p w14:paraId="1DDF577A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7. EMLAK KOMİSYONU ÜCRETİ:</w:t>
      </w:r>
    </w:p>
    <w:p w14:paraId="1C2BB093" w14:textId="77777777" w:rsidR="00FF1D98" w:rsidRPr="00FF1D98" w:rsidRDefault="00FF1D98" w:rsidP="00FF1D98">
      <w:r w:rsidRPr="00FF1D98">
        <w:t>ALICI ve SATICI, bu sözleşmeyi sağlayan emlak komisyoncusuna, gerçek satış bedeli üzerinden %...... + KDV hizmet ücreti ödemeyi kabul eder.</w:t>
      </w:r>
    </w:p>
    <w:p w14:paraId="5321B54B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8. GARANTİ KAPSAMI VE SÜRESİ:</w:t>
      </w:r>
    </w:p>
    <w:p w14:paraId="4F34D96F" w14:textId="77777777" w:rsidR="00FF1D98" w:rsidRPr="00FF1D98" w:rsidRDefault="00FF1D98" w:rsidP="00FF1D98">
      <w:r w:rsidRPr="00FF1D98">
        <w:t>SATICI, taşınmazın tesliminden itibaren 1 yıl içinde işçilik ve malzeme hatalarından sorumludur. Kullanıcı hatalarından dolayı oluşabilecek sorunlar garanti kapsamı dışında tutulur.</w:t>
      </w:r>
    </w:p>
    <w:p w14:paraId="39865356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9. TEBLİGAT ADRESLERİ:</w:t>
      </w:r>
    </w:p>
    <w:p w14:paraId="7137E62D" w14:textId="77777777" w:rsidR="00FF1D98" w:rsidRPr="00FF1D98" w:rsidRDefault="00FF1D98" w:rsidP="00FF1D98">
      <w:r w:rsidRPr="00FF1D98">
        <w:t>Taraflar, yukarıda belirtilen adresleri tebligat adresi olarak kabul ederler. Adres değişiklikleri yazılı olarak bildirilmediği sürece, bu adreslere yapılan bildirimler geçerli sayılır.</w:t>
      </w:r>
    </w:p>
    <w:p w14:paraId="088647AF" w14:textId="77777777" w:rsidR="00FF1D98" w:rsidRPr="00FF1D98" w:rsidRDefault="00FF1D98" w:rsidP="00FF1D98">
      <w:pPr>
        <w:rPr>
          <w:b/>
          <w:bCs/>
        </w:rPr>
      </w:pPr>
      <w:r w:rsidRPr="00FF1D98">
        <w:rPr>
          <w:b/>
          <w:bCs/>
        </w:rPr>
        <w:t>10. SÖZLEŞMENİN EKLERİ:</w:t>
      </w:r>
    </w:p>
    <w:p w14:paraId="2278B774" w14:textId="77777777" w:rsidR="00FF1D98" w:rsidRPr="00FF1D98" w:rsidRDefault="00FF1D98" w:rsidP="00FF1D98">
      <w:r w:rsidRPr="00FF1D98">
        <w:t>Mahal listesi, projeler ve diğer ekler bu sözleşmenin ayrılmaz bir parçasıdır.</w:t>
      </w:r>
    </w:p>
    <w:p w14:paraId="0C229D6F" w14:textId="77777777" w:rsidR="00FF1D98" w:rsidRPr="00FF1D98" w:rsidRDefault="00FF1D98" w:rsidP="00FF1D98">
      <w:r w:rsidRPr="00FF1D98">
        <w:rPr>
          <w:b/>
          <w:bCs/>
        </w:rPr>
        <w:t>İMZALAR:</w:t>
      </w:r>
    </w:p>
    <w:p w14:paraId="26FE58F5" w14:textId="77777777" w:rsidR="00FF1D98" w:rsidRPr="00FF1D98" w:rsidRDefault="00FF1D98" w:rsidP="00FF1D98">
      <w:r w:rsidRPr="00FF1D98">
        <w:rPr>
          <w:b/>
          <w:bCs/>
        </w:rPr>
        <w:t>ALICI:</w:t>
      </w:r>
      <w:r w:rsidRPr="00FF1D98">
        <w:t xml:space="preserve"> __________________________</w:t>
      </w:r>
    </w:p>
    <w:p w14:paraId="06A77A3C" w14:textId="77777777" w:rsidR="00FF1D98" w:rsidRPr="00FF1D98" w:rsidRDefault="00FF1D98" w:rsidP="00FF1D98">
      <w:r w:rsidRPr="00FF1D98">
        <w:rPr>
          <w:b/>
          <w:bCs/>
        </w:rPr>
        <w:t>SATICI:</w:t>
      </w:r>
      <w:r w:rsidRPr="00FF1D98">
        <w:t xml:space="preserve"> __________________________</w:t>
      </w:r>
    </w:p>
    <w:p w14:paraId="6209115B" w14:textId="77777777" w:rsidR="00FF1D98" w:rsidRPr="00FF1D98" w:rsidRDefault="00FF1D98" w:rsidP="00FF1D98">
      <w:r w:rsidRPr="00FF1D98">
        <w:rPr>
          <w:b/>
          <w:bCs/>
        </w:rPr>
        <w:t>EMLAK KOMİSYONCUSU:</w:t>
      </w:r>
      <w:r w:rsidRPr="00FF1D98">
        <w:t xml:space="preserve"> __________________________</w:t>
      </w:r>
    </w:p>
    <w:p w14:paraId="04E88FFD" w14:textId="77777777" w:rsidR="00582180" w:rsidRDefault="00582180"/>
    <w:sectPr w:rsidR="0058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14C98"/>
    <w:multiLevelType w:val="multilevel"/>
    <w:tmpl w:val="5C5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066F1"/>
    <w:multiLevelType w:val="multilevel"/>
    <w:tmpl w:val="0A94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12B9B"/>
    <w:multiLevelType w:val="multilevel"/>
    <w:tmpl w:val="3F8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844DA"/>
    <w:multiLevelType w:val="multilevel"/>
    <w:tmpl w:val="2C0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145D8"/>
    <w:multiLevelType w:val="multilevel"/>
    <w:tmpl w:val="49F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056CD"/>
    <w:multiLevelType w:val="multilevel"/>
    <w:tmpl w:val="6B4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86526"/>
    <w:multiLevelType w:val="multilevel"/>
    <w:tmpl w:val="4C2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C35E0"/>
    <w:multiLevelType w:val="multilevel"/>
    <w:tmpl w:val="27B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D2F02"/>
    <w:multiLevelType w:val="multilevel"/>
    <w:tmpl w:val="5D3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812D4"/>
    <w:multiLevelType w:val="multilevel"/>
    <w:tmpl w:val="EFE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24FAA"/>
    <w:multiLevelType w:val="multilevel"/>
    <w:tmpl w:val="DCB2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F5495"/>
    <w:multiLevelType w:val="multilevel"/>
    <w:tmpl w:val="637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192837">
    <w:abstractNumId w:val="6"/>
  </w:num>
  <w:num w:numId="2" w16cid:durableId="1092316819">
    <w:abstractNumId w:val="8"/>
  </w:num>
  <w:num w:numId="3" w16cid:durableId="1432703403">
    <w:abstractNumId w:val="4"/>
  </w:num>
  <w:num w:numId="4" w16cid:durableId="715471009">
    <w:abstractNumId w:val="3"/>
  </w:num>
  <w:num w:numId="5" w16cid:durableId="1348095237">
    <w:abstractNumId w:val="2"/>
  </w:num>
  <w:num w:numId="6" w16cid:durableId="1806661387">
    <w:abstractNumId w:val="11"/>
  </w:num>
  <w:num w:numId="7" w16cid:durableId="3439953">
    <w:abstractNumId w:val="1"/>
  </w:num>
  <w:num w:numId="8" w16cid:durableId="1652173684">
    <w:abstractNumId w:val="7"/>
  </w:num>
  <w:num w:numId="9" w16cid:durableId="2018265054">
    <w:abstractNumId w:val="0"/>
  </w:num>
  <w:num w:numId="10" w16cid:durableId="1723284663">
    <w:abstractNumId w:val="5"/>
  </w:num>
  <w:num w:numId="11" w16cid:durableId="1856652037">
    <w:abstractNumId w:val="10"/>
  </w:num>
  <w:num w:numId="12" w16cid:durableId="1755391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98"/>
    <w:rsid w:val="00582180"/>
    <w:rsid w:val="005F5E54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3724"/>
  <w15:chartTrackingRefBased/>
  <w15:docId w15:val="{A88762BF-8D32-4C2C-B773-CE05ECBF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>KiNGHaZe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2024-08-30T06:24:00Z</dcterms:created>
  <dcterms:modified xsi:type="dcterms:W3CDTF">2024-08-30T06:27:00Z</dcterms:modified>
</cp:coreProperties>
</file>