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D9FEE" w14:textId="76B483A3" w:rsidR="008F1FB7" w:rsidRPr="008F1FB7" w:rsidRDefault="008F1FB7" w:rsidP="008F1FB7">
      <w:pPr>
        <w:rPr>
          <w:b/>
          <w:bCs/>
          <w:sz w:val="40"/>
          <w:szCs w:val="40"/>
        </w:rPr>
      </w:pPr>
      <w:r w:rsidRPr="008F1FB7">
        <w:rPr>
          <w:b/>
          <w:bCs/>
          <w:sz w:val="40"/>
          <w:szCs w:val="40"/>
        </w:rPr>
        <w:t>TEMİNAT SÖZLEŞMESİ</w:t>
      </w:r>
      <w:r w:rsidR="001F2131">
        <w:rPr>
          <w:b/>
          <w:bCs/>
          <w:sz w:val="40"/>
          <w:szCs w:val="40"/>
        </w:rPr>
        <w:br/>
      </w:r>
      <w:r w:rsidRPr="008F1FB7">
        <w:br/>
      </w:r>
      <w:r w:rsidRPr="008F1FB7">
        <w:rPr>
          <w:b/>
          <w:bCs/>
        </w:rPr>
        <w:t>Tarih:</w:t>
      </w:r>
      <w:r w:rsidRPr="008F1FB7">
        <w:t xml:space="preserve"> [Tarih]</w:t>
      </w:r>
      <w:r w:rsidRPr="008F1FB7">
        <w:br/>
      </w:r>
      <w:r w:rsidRPr="008F1FB7">
        <w:rPr>
          <w:b/>
          <w:bCs/>
        </w:rPr>
        <w:t>Yer:</w:t>
      </w:r>
      <w:r w:rsidRPr="008F1FB7">
        <w:t xml:space="preserve"> [Şehir, Ülke]</w:t>
      </w:r>
    </w:p>
    <w:p w14:paraId="3B2D2AFA" w14:textId="77777777" w:rsidR="008F1FB7" w:rsidRPr="008F1FB7" w:rsidRDefault="008F1FB7" w:rsidP="008F1FB7">
      <w:r w:rsidRPr="008F1FB7">
        <w:rPr>
          <w:b/>
          <w:bCs/>
        </w:rPr>
        <w:t>Taraflar:</w:t>
      </w:r>
    </w:p>
    <w:p w14:paraId="4ED69787" w14:textId="77777777" w:rsidR="008F1FB7" w:rsidRPr="008F1FB7" w:rsidRDefault="008F1FB7" w:rsidP="008F1FB7">
      <w:pPr>
        <w:numPr>
          <w:ilvl w:val="0"/>
          <w:numId w:val="1"/>
        </w:numPr>
      </w:pPr>
      <w:r w:rsidRPr="008F1FB7">
        <w:rPr>
          <w:b/>
          <w:bCs/>
        </w:rPr>
        <w:t>[Alacaklı Tarafın Adı/Unvanı]</w:t>
      </w:r>
      <w:r w:rsidRPr="008F1FB7">
        <w:br/>
        <w:t>Adres: [Adres]</w:t>
      </w:r>
      <w:r w:rsidRPr="008F1FB7">
        <w:br/>
        <w:t>Telefon: [Telefon Numarası]</w:t>
      </w:r>
      <w:r w:rsidRPr="008F1FB7">
        <w:br/>
        <w:t>E-Posta: [E-posta Adresi]</w:t>
      </w:r>
      <w:r w:rsidRPr="008F1FB7">
        <w:br/>
        <w:t>(Metin içerisinde "Alacaklı" olarak anılacaktır)</w:t>
      </w:r>
    </w:p>
    <w:p w14:paraId="198006AA" w14:textId="77777777" w:rsidR="008F1FB7" w:rsidRPr="008F1FB7" w:rsidRDefault="008F1FB7" w:rsidP="008F1FB7">
      <w:pPr>
        <w:numPr>
          <w:ilvl w:val="0"/>
          <w:numId w:val="1"/>
        </w:numPr>
      </w:pPr>
      <w:r w:rsidRPr="008F1FB7">
        <w:rPr>
          <w:b/>
          <w:bCs/>
        </w:rPr>
        <w:t>[Borçlu Tarafın Adı/Unvanı]</w:t>
      </w:r>
      <w:r w:rsidRPr="008F1FB7">
        <w:br/>
        <w:t>Adres: [Adres]</w:t>
      </w:r>
      <w:r w:rsidRPr="008F1FB7">
        <w:br/>
        <w:t>Telefon: [Telefon Numarası]</w:t>
      </w:r>
      <w:r w:rsidRPr="008F1FB7">
        <w:br/>
        <w:t>E-Posta: [E-posta Adresi]</w:t>
      </w:r>
      <w:r w:rsidRPr="008F1FB7">
        <w:br/>
        <w:t>(Metin içerisinde "Borçlu" olarak anılacaktır)</w:t>
      </w:r>
    </w:p>
    <w:p w14:paraId="269D7E15" w14:textId="26374B49" w:rsidR="008F1FB7" w:rsidRPr="008F1FB7" w:rsidRDefault="008F1FB7" w:rsidP="008F1FB7">
      <w:r w:rsidRPr="008F1FB7">
        <w:rPr>
          <w:b/>
          <w:bCs/>
        </w:rPr>
        <w:t>Sözleşmenin Konusu:</w:t>
      </w:r>
      <w:r w:rsidRPr="008F1FB7">
        <w:br/>
        <w:t>Bu Teminat Sözleşmesi, [Borçlu Tarafın] [Mal/Hizmet] sağlama yükümlülüğü kapsamında, Alacaklı'nın, [Sözleşme No] ile bağlantılı olarak belirlenen yükümlülüklerin yerine getirilmemesi durumunda teminat altına alınmasını sağlamak amacıyla düzenlenmiştir. Borçlu, bu sözleşme ile Alacaklı’ya karşı yükümlülüklerini yerine getireceğini garanti etmektedir.</w:t>
      </w:r>
      <w:r>
        <w:br/>
      </w:r>
    </w:p>
    <w:p w14:paraId="02FAB8A9" w14:textId="77777777" w:rsidR="008F1FB7" w:rsidRPr="008F1FB7" w:rsidRDefault="008F1FB7" w:rsidP="008F1FB7">
      <w:pPr>
        <w:rPr>
          <w:b/>
          <w:bCs/>
        </w:rPr>
      </w:pPr>
      <w:r w:rsidRPr="008F1FB7">
        <w:rPr>
          <w:b/>
          <w:bCs/>
        </w:rPr>
        <w:t>1. TEMİNAT SENEDİNİN AMACI</w:t>
      </w:r>
    </w:p>
    <w:p w14:paraId="678AD461" w14:textId="77777777" w:rsidR="008F1FB7" w:rsidRPr="008F1FB7" w:rsidRDefault="008F1FB7" w:rsidP="008F1FB7">
      <w:r w:rsidRPr="008F1FB7">
        <w:t>Bu teminat senedi, [Borçlu Tarafın] işbu sözleşmede belirtilen yükümlülüklerini yerine getirememesi durumunda Alacaklı’nın haklarını güvence altına almak amacıyla düzenlenmiştir. Teminat senedi, şu durumlar için geçerli olacaktır:</w:t>
      </w:r>
    </w:p>
    <w:p w14:paraId="540274CA" w14:textId="77777777" w:rsidR="008F1FB7" w:rsidRPr="008F1FB7" w:rsidRDefault="008F1FB7" w:rsidP="008F1FB7">
      <w:pPr>
        <w:numPr>
          <w:ilvl w:val="0"/>
          <w:numId w:val="2"/>
        </w:numPr>
      </w:pPr>
      <w:r w:rsidRPr="008F1FB7">
        <w:t>[Hizmet/Mal] alımına ilişkin ödeme yapılmaması,</w:t>
      </w:r>
    </w:p>
    <w:p w14:paraId="7D475B45" w14:textId="77777777" w:rsidR="008F1FB7" w:rsidRPr="008F1FB7" w:rsidRDefault="008F1FB7" w:rsidP="008F1FB7">
      <w:pPr>
        <w:numPr>
          <w:ilvl w:val="0"/>
          <w:numId w:val="2"/>
        </w:numPr>
      </w:pPr>
      <w:r w:rsidRPr="008F1FB7">
        <w:t>Sözleşmenin gereklerinin yerine getirilmemesi,</w:t>
      </w:r>
    </w:p>
    <w:p w14:paraId="358569DE" w14:textId="77777777" w:rsidR="008F1FB7" w:rsidRPr="008F1FB7" w:rsidRDefault="008F1FB7" w:rsidP="008F1FB7">
      <w:pPr>
        <w:numPr>
          <w:ilvl w:val="0"/>
          <w:numId w:val="2"/>
        </w:numPr>
      </w:pPr>
      <w:r w:rsidRPr="008F1FB7">
        <w:t>Teslimatların eksik ya da hatalı olması,</w:t>
      </w:r>
    </w:p>
    <w:p w14:paraId="2BC484AC" w14:textId="2079F8F5" w:rsidR="008F1FB7" w:rsidRPr="008F1FB7" w:rsidRDefault="008F1FB7" w:rsidP="008F1FB7">
      <w:pPr>
        <w:numPr>
          <w:ilvl w:val="0"/>
          <w:numId w:val="2"/>
        </w:numPr>
      </w:pPr>
      <w:r w:rsidRPr="008F1FB7">
        <w:t>Taahhüt edilen süre içerisinde işin tamamlanmaması.</w:t>
      </w:r>
      <w:r>
        <w:br/>
      </w:r>
    </w:p>
    <w:p w14:paraId="2D229693" w14:textId="77777777" w:rsidR="008F1FB7" w:rsidRPr="008F1FB7" w:rsidRDefault="008F1FB7" w:rsidP="008F1FB7">
      <w:pPr>
        <w:rPr>
          <w:b/>
          <w:bCs/>
        </w:rPr>
      </w:pPr>
      <w:r w:rsidRPr="008F1FB7">
        <w:rPr>
          <w:b/>
          <w:bCs/>
        </w:rPr>
        <w:t>2. TEMİNAT TUTARI</w:t>
      </w:r>
    </w:p>
    <w:p w14:paraId="02A9B1C4" w14:textId="79158511" w:rsidR="008F1FB7" w:rsidRPr="008F1FB7" w:rsidRDefault="008F1FB7" w:rsidP="008F1FB7">
      <w:r w:rsidRPr="008F1FB7">
        <w:t xml:space="preserve">Taraflar arasında imzalanan [Sözleşme No] çerçevesinde, teminat altına alınan tutar </w:t>
      </w:r>
      <w:r w:rsidRPr="008F1FB7">
        <w:rPr>
          <w:b/>
          <w:bCs/>
        </w:rPr>
        <w:t>[Belirlenen Teminat Tutarı]</w:t>
      </w:r>
      <w:r w:rsidRPr="008F1FB7">
        <w:t xml:space="preserve"> olarak belirlenmiştir. Teminat, [Borçlu Tarafın] yükümlülüklerini yerine getirmemesi durumunda Alacaklı'ya iade edilecektir.</w:t>
      </w:r>
      <w:r>
        <w:br/>
      </w:r>
    </w:p>
    <w:p w14:paraId="43155F4E" w14:textId="77777777" w:rsidR="008F1FB7" w:rsidRPr="008F1FB7" w:rsidRDefault="008F1FB7" w:rsidP="008F1FB7">
      <w:pPr>
        <w:rPr>
          <w:b/>
          <w:bCs/>
        </w:rPr>
      </w:pPr>
      <w:r w:rsidRPr="008F1FB7">
        <w:rPr>
          <w:b/>
          <w:bCs/>
        </w:rPr>
        <w:t>3. TEMİNATIN TESLİMİ VE İADESİ</w:t>
      </w:r>
    </w:p>
    <w:p w14:paraId="25F60889" w14:textId="77777777" w:rsidR="008F1FB7" w:rsidRPr="008F1FB7" w:rsidRDefault="008F1FB7" w:rsidP="008F1FB7">
      <w:pPr>
        <w:numPr>
          <w:ilvl w:val="0"/>
          <w:numId w:val="3"/>
        </w:numPr>
      </w:pPr>
      <w:r w:rsidRPr="008F1FB7">
        <w:t>Borçlu, işbu sözleşme kapsamında belirlenen teminat tutarını [Teminat Türü: Nakit, Banka Teminat Mektubu, Kıymetli Evrak] şeklinde Alacaklı'ya teslim edecektir.</w:t>
      </w:r>
    </w:p>
    <w:p w14:paraId="6AB2280A" w14:textId="77777777" w:rsidR="008F1FB7" w:rsidRPr="008F1FB7" w:rsidRDefault="008F1FB7" w:rsidP="008F1FB7">
      <w:pPr>
        <w:numPr>
          <w:ilvl w:val="0"/>
          <w:numId w:val="3"/>
        </w:numPr>
      </w:pPr>
      <w:r w:rsidRPr="008F1FB7">
        <w:lastRenderedPageBreak/>
        <w:t>Teminat, sözleşme gerekliliklerinin eksiksiz yerine getirilmesi durumunda [Tarih/Süre] içerisinde iade edilecektir.</w:t>
      </w:r>
    </w:p>
    <w:p w14:paraId="38533558" w14:textId="75180F3C" w:rsidR="008F1FB7" w:rsidRPr="008F1FB7" w:rsidRDefault="008F1FB7" w:rsidP="008F1FB7">
      <w:pPr>
        <w:numPr>
          <w:ilvl w:val="0"/>
          <w:numId w:val="3"/>
        </w:numPr>
      </w:pPr>
      <w:r w:rsidRPr="008F1FB7">
        <w:t>Eğer Borçlu, yükümlülüklerini yerine getiremezse, Alacaklı teminatı tahsil etme hakkına sahiptir.</w:t>
      </w:r>
      <w:r>
        <w:br/>
      </w:r>
    </w:p>
    <w:p w14:paraId="6B3230CE" w14:textId="77777777" w:rsidR="008F1FB7" w:rsidRPr="008F1FB7" w:rsidRDefault="008F1FB7" w:rsidP="008F1FB7">
      <w:pPr>
        <w:rPr>
          <w:b/>
          <w:bCs/>
        </w:rPr>
      </w:pPr>
      <w:r w:rsidRPr="008F1FB7">
        <w:rPr>
          <w:b/>
          <w:bCs/>
        </w:rPr>
        <w:t>4. TARAFLARIN YÜKÜMLÜLÜKLERİ</w:t>
      </w:r>
    </w:p>
    <w:p w14:paraId="7F8745BE" w14:textId="77777777" w:rsidR="008F1FB7" w:rsidRPr="008F1FB7" w:rsidRDefault="008F1FB7" w:rsidP="008F1FB7">
      <w:pPr>
        <w:rPr>
          <w:b/>
          <w:bCs/>
        </w:rPr>
      </w:pPr>
      <w:r w:rsidRPr="008F1FB7">
        <w:rPr>
          <w:b/>
          <w:bCs/>
        </w:rPr>
        <w:t>4.1. Borçlu'nun Yükümlülükleri:</w:t>
      </w:r>
    </w:p>
    <w:p w14:paraId="038B946C" w14:textId="77777777" w:rsidR="008F1FB7" w:rsidRPr="008F1FB7" w:rsidRDefault="008F1FB7" w:rsidP="008F1FB7">
      <w:pPr>
        <w:numPr>
          <w:ilvl w:val="0"/>
          <w:numId w:val="4"/>
        </w:numPr>
      </w:pPr>
      <w:r w:rsidRPr="008F1FB7">
        <w:t>Borçlu, sözleşme kapsamında belirtilen tüm yükümlülükleri zamanında ve eksiksiz olarak yerine getireceğini taahhüt eder.</w:t>
      </w:r>
    </w:p>
    <w:p w14:paraId="1CC9933B" w14:textId="77777777" w:rsidR="008F1FB7" w:rsidRPr="008F1FB7" w:rsidRDefault="008F1FB7" w:rsidP="008F1FB7">
      <w:pPr>
        <w:numPr>
          <w:ilvl w:val="0"/>
          <w:numId w:val="4"/>
        </w:numPr>
      </w:pPr>
      <w:r w:rsidRPr="008F1FB7">
        <w:t>Borçlu, teslimat ve işin yapılmasıyla ilgili tüm riskleri üstlenir.</w:t>
      </w:r>
    </w:p>
    <w:p w14:paraId="7C220769" w14:textId="77777777" w:rsidR="008F1FB7" w:rsidRPr="008F1FB7" w:rsidRDefault="008F1FB7" w:rsidP="008F1FB7">
      <w:pPr>
        <w:numPr>
          <w:ilvl w:val="0"/>
          <w:numId w:val="4"/>
        </w:numPr>
      </w:pPr>
      <w:r w:rsidRPr="008F1FB7">
        <w:t>Teminat senedi ile garanti altına alınan yükümlülükleri yerine getirememesi durumunda Alacaklı’ya olan yükümlülüğünü teminat senedi ile karşılayacaktır.</w:t>
      </w:r>
    </w:p>
    <w:p w14:paraId="40834433" w14:textId="77777777" w:rsidR="008F1FB7" w:rsidRPr="008F1FB7" w:rsidRDefault="008F1FB7" w:rsidP="008F1FB7">
      <w:pPr>
        <w:rPr>
          <w:b/>
          <w:bCs/>
        </w:rPr>
      </w:pPr>
      <w:r w:rsidRPr="008F1FB7">
        <w:rPr>
          <w:b/>
          <w:bCs/>
        </w:rPr>
        <w:t>4.2. Alacaklı'nın Yükümlülükleri:</w:t>
      </w:r>
    </w:p>
    <w:p w14:paraId="06DC3884" w14:textId="77777777" w:rsidR="008F1FB7" w:rsidRPr="008F1FB7" w:rsidRDefault="008F1FB7" w:rsidP="008F1FB7">
      <w:pPr>
        <w:numPr>
          <w:ilvl w:val="0"/>
          <w:numId w:val="5"/>
        </w:numPr>
      </w:pPr>
      <w:r w:rsidRPr="008F1FB7">
        <w:t>Alacaklı, Borçlu’nun yükümlülüklerini yerine getirmesi durumunda teminat senedini belirlenen sürede iade eder.</w:t>
      </w:r>
    </w:p>
    <w:p w14:paraId="069769B7" w14:textId="2622B982" w:rsidR="008F1FB7" w:rsidRPr="008F1FB7" w:rsidRDefault="008F1FB7" w:rsidP="008F1FB7">
      <w:pPr>
        <w:numPr>
          <w:ilvl w:val="0"/>
          <w:numId w:val="5"/>
        </w:numPr>
      </w:pPr>
      <w:r w:rsidRPr="008F1FB7">
        <w:t>Alacaklı, sözleşme gerekliliklerine uygun olarak işbirliği yapmakla yükümlüdür.</w:t>
      </w:r>
      <w:r>
        <w:br/>
      </w:r>
    </w:p>
    <w:p w14:paraId="79BF580F" w14:textId="77777777" w:rsidR="008F1FB7" w:rsidRPr="008F1FB7" w:rsidRDefault="008F1FB7" w:rsidP="008F1FB7">
      <w:pPr>
        <w:rPr>
          <w:b/>
          <w:bCs/>
        </w:rPr>
      </w:pPr>
      <w:r w:rsidRPr="008F1FB7">
        <w:rPr>
          <w:b/>
          <w:bCs/>
        </w:rPr>
        <w:t>5. TEMİNAT SENEDİNİN İCRA TAKİBİ</w:t>
      </w:r>
    </w:p>
    <w:p w14:paraId="3CA23BB3" w14:textId="77777777" w:rsidR="008F1FB7" w:rsidRPr="008F1FB7" w:rsidRDefault="008F1FB7" w:rsidP="008F1FB7">
      <w:r w:rsidRPr="008F1FB7">
        <w:t xml:space="preserve">Bu teminat senedi, Borçlu’nun yükümlülüklerini yerine getirememesi durumunda, Alacaklı’nın teminat tutarını icra yoluyla tahsil etmesini sağlar. İcra takibi, </w:t>
      </w:r>
      <w:r w:rsidRPr="008F1FB7">
        <w:rPr>
          <w:b/>
          <w:bCs/>
        </w:rPr>
        <w:t>Genel Haciz Yolu</w:t>
      </w:r>
      <w:r w:rsidRPr="008F1FB7">
        <w:t xml:space="preserve"> ile yapılacaktır. Teminat senedine ilişkin icra takibi süreci şu şekilde ilerler:</w:t>
      </w:r>
    </w:p>
    <w:p w14:paraId="36D90C6F" w14:textId="77777777" w:rsidR="008F1FB7" w:rsidRPr="008F1FB7" w:rsidRDefault="008F1FB7" w:rsidP="008F1FB7">
      <w:pPr>
        <w:numPr>
          <w:ilvl w:val="0"/>
          <w:numId w:val="6"/>
        </w:numPr>
      </w:pPr>
      <w:r w:rsidRPr="008F1FB7">
        <w:t>Alacaklı, Borçlu’nun yükümlülüklerini yerine getirmediğini tespit ettiği durumda, [Tarih/Süre] içerisinde icra dairesine başvurabilir.</w:t>
      </w:r>
    </w:p>
    <w:p w14:paraId="3FBEBFF6" w14:textId="77777777" w:rsidR="008F1FB7" w:rsidRPr="008F1FB7" w:rsidRDefault="008F1FB7" w:rsidP="008F1FB7">
      <w:pPr>
        <w:numPr>
          <w:ilvl w:val="0"/>
          <w:numId w:val="6"/>
        </w:numPr>
      </w:pPr>
      <w:r w:rsidRPr="008F1FB7">
        <w:t>İcra dairesi, teminat senedi üzerindeki bilgileri inceleyerek, gerekli tahsil işlemlerini başlatır.</w:t>
      </w:r>
    </w:p>
    <w:p w14:paraId="3EC1AD2B" w14:textId="3D4EA79D" w:rsidR="008F1FB7" w:rsidRPr="008F1FB7" w:rsidRDefault="008F1FB7" w:rsidP="008F1FB7">
      <w:pPr>
        <w:numPr>
          <w:ilvl w:val="0"/>
          <w:numId w:val="6"/>
        </w:numPr>
      </w:pPr>
      <w:r w:rsidRPr="008F1FB7">
        <w:t>Borçlu’nun mal varlıklarına, banka hesaplarına veya diğer mülklerine el konularak teminat tutarı tahsil edilir.</w:t>
      </w:r>
      <w:r>
        <w:br/>
      </w:r>
    </w:p>
    <w:p w14:paraId="271D12EE" w14:textId="77777777" w:rsidR="008F1FB7" w:rsidRPr="008F1FB7" w:rsidRDefault="008F1FB7" w:rsidP="008F1FB7">
      <w:pPr>
        <w:rPr>
          <w:b/>
          <w:bCs/>
        </w:rPr>
      </w:pPr>
      <w:r w:rsidRPr="008F1FB7">
        <w:rPr>
          <w:b/>
          <w:bCs/>
        </w:rPr>
        <w:t>6. SÖZLEŞMENİN FESHİ VE TEMİNATIN GEÇERSİZLİĞİ</w:t>
      </w:r>
    </w:p>
    <w:p w14:paraId="216BF2CE" w14:textId="77777777" w:rsidR="008F1FB7" w:rsidRPr="008F1FB7" w:rsidRDefault="008F1FB7" w:rsidP="008F1FB7">
      <w:pPr>
        <w:numPr>
          <w:ilvl w:val="0"/>
          <w:numId w:val="7"/>
        </w:numPr>
      </w:pPr>
      <w:r w:rsidRPr="008F1FB7">
        <w:t>Teminat senedi, sözleşme yükümlülüklerinin tamamlanması ile birlikte geçersiz hale gelir ve Alacaklı, teminatı Borçlu'ya iade eder.</w:t>
      </w:r>
    </w:p>
    <w:p w14:paraId="6FBBD274" w14:textId="79023C0C" w:rsidR="008F1FB7" w:rsidRPr="008F1FB7" w:rsidRDefault="008F1FB7" w:rsidP="008F1FB7">
      <w:pPr>
        <w:numPr>
          <w:ilvl w:val="0"/>
          <w:numId w:val="7"/>
        </w:numPr>
      </w:pPr>
      <w:r w:rsidRPr="008F1FB7">
        <w:t>Tarafların karşılıklı anlaşması durumunda sözleşme feshedilebilir. Bu durumda, teminat senedi hükümleri sona erer ve teminat geri alınır.</w:t>
      </w:r>
      <w:r>
        <w:br/>
      </w:r>
    </w:p>
    <w:p w14:paraId="1385B0B1" w14:textId="77777777" w:rsidR="008F1FB7" w:rsidRPr="008F1FB7" w:rsidRDefault="008F1FB7" w:rsidP="008F1FB7">
      <w:pPr>
        <w:rPr>
          <w:b/>
          <w:bCs/>
        </w:rPr>
      </w:pPr>
      <w:r w:rsidRPr="008F1FB7">
        <w:rPr>
          <w:b/>
          <w:bCs/>
        </w:rPr>
        <w:t>7. ANLAŞMAZLIKLARIN ÇÖZÜMÜ</w:t>
      </w:r>
    </w:p>
    <w:p w14:paraId="23A4B380" w14:textId="0DA40BD3" w:rsidR="008F1FB7" w:rsidRPr="008F1FB7" w:rsidRDefault="008F1FB7" w:rsidP="008F1FB7">
      <w:r w:rsidRPr="008F1FB7">
        <w:t>Taraflar arasında doğacak herhangi bir anlaşmazlık, öncelikle müzakere yolu ile çözülmeye çalışılacaktır. Müzakere ile çözülemeyen anlaşmazlıklar için [Şehir Mahkemeleri] ve İcra Daireleri yetkilidir.</w:t>
      </w:r>
    </w:p>
    <w:p w14:paraId="0086EEF9" w14:textId="77777777" w:rsidR="008F1FB7" w:rsidRPr="008F1FB7" w:rsidRDefault="008F1FB7" w:rsidP="008F1FB7">
      <w:pPr>
        <w:rPr>
          <w:b/>
          <w:bCs/>
        </w:rPr>
      </w:pPr>
      <w:r w:rsidRPr="008F1FB7">
        <w:rPr>
          <w:b/>
          <w:bCs/>
        </w:rPr>
        <w:lastRenderedPageBreak/>
        <w:t>8. YÜRÜRLÜLÜK</w:t>
      </w:r>
    </w:p>
    <w:p w14:paraId="0449226C" w14:textId="339EC7C7" w:rsidR="008F1FB7" w:rsidRPr="008F1FB7" w:rsidRDefault="008F1FB7" w:rsidP="008F1FB7">
      <w:r w:rsidRPr="008F1FB7">
        <w:t>Bu sözleşme, taraflar arasında imzalandığı tarihten itibaren yürürlüğe girecektir. Sözleşmenin geçerlilik süresi, [Sözleşme Süresi] ile sınırlıdır ve tarafların yazılı onayı olmadan değiştirilemez.</w:t>
      </w:r>
      <w:r>
        <w:br/>
      </w:r>
    </w:p>
    <w:p w14:paraId="04BA342C" w14:textId="77777777" w:rsidR="008F1FB7" w:rsidRPr="008F1FB7" w:rsidRDefault="008F1FB7" w:rsidP="008F1FB7">
      <w:pPr>
        <w:rPr>
          <w:b/>
          <w:bCs/>
        </w:rPr>
      </w:pPr>
      <w:r w:rsidRPr="008F1FB7">
        <w:rPr>
          <w:b/>
          <w:bCs/>
        </w:rPr>
        <w:t>9. TARAFLARIN BEYAN VE KABULÜ</w:t>
      </w:r>
    </w:p>
    <w:p w14:paraId="494F6E3D" w14:textId="74C1DA98" w:rsidR="008F1FB7" w:rsidRPr="008F1FB7" w:rsidRDefault="008F1FB7" w:rsidP="008F1FB7">
      <w:r w:rsidRPr="008F1FB7">
        <w:t>İşbu sözleşme, taraflar arasında tüm hükümleri ile kabul edilmiştir. Taraflar, bu sözleşmenin koşullarını tam anlamıyla anladıklarını ve kabul ettiklerini beyan ederler.</w:t>
      </w:r>
      <w:r>
        <w:br/>
      </w:r>
    </w:p>
    <w:p w14:paraId="0744E41E" w14:textId="77777777" w:rsidR="008F1FB7" w:rsidRPr="008F1FB7" w:rsidRDefault="008F1FB7" w:rsidP="008F1FB7">
      <w:r w:rsidRPr="008F1FB7">
        <w:rPr>
          <w:b/>
          <w:bCs/>
        </w:rPr>
        <w:t>Alacaklı Taraf:</w:t>
      </w:r>
      <w:r w:rsidRPr="008F1FB7">
        <w:br/>
        <w:t>[Ad/Soyad veya Şirket Adı]</w:t>
      </w:r>
      <w:r w:rsidRPr="008F1FB7">
        <w:br/>
        <w:t>İmza: ____________________</w:t>
      </w:r>
      <w:r w:rsidRPr="008F1FB7">
        <w:br/>
        <w:t>Tarih: ____________________</w:t>
      </w:r>
    </w:p>
    <w:p w14:paraId="78F01116" w14:textId="77777777" w:rsidR="008F1FB7" w:rsidRPr="008F1FB7" w:rsidRDefault="008F1FB7" w:rsidP="008F1FB7">
      <w:r w:rsidRPr="008F1FB7">
        <w:rPr>
          <w:b/>
          <w:bCs/>
        </w:rPr>
        <w:t>Borçlu Taraf:</w:t>
      </w:r>
      <w:r w:rsidRPr="008F1FB7">
        <w:br/>
        <w:t>[Ad/Soyad veya Şirket Adı]</w:t>
      </w:r>
      <w:r w:rsidRPr="008F1FB7">
        <w:br/>
        <w:t>İmza: ____________________</w:t>
      </w:r>
      <w:r w:rsidRPr="008F1FB7">
        <w:br/>
        <w:t>Tarih: ____________________</w:t>
      </w:r>
    </w:p>
    <w:p w14:paraId="5EB05230" w14:textId="77777777" w:rsidR="00582180" w:rsidRDefault="00582180"/>
    <w:sectPr w:rsidR="00582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A2BA2"/>
    <w:multiLevelType w:val="multilevel"/>
    <w:tmpl w:val="337A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4080D"/>
    <w:multiLevelType w:val="multilevel"/>
    <w:tmpl w:val="33EE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B0A1D"/>
    <w:multiLevelType w:val="multilevel"/>
    <w:tmpl w:val="539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73ED8"/>
    <w:multiLevelType w:val="multilevel"/>
    <w:tmpl w:val="2DA0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640D2"/>
    <w:multiLevelType w:val="multilevel"/>
    <w:tmpl w:val="EF5C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8417D"/>
    <w:multiLevelType w:val="multilevel"/>
    <w:tmpl w:val="1B72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364E3"/>
    <w:multiLevelType w:val="multilevel"/>
    <w:tmpl w:val="5D76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989301">
    <w:abstractNumId w:val="4"/>
  </w:num>
  <w:num w:numId="2" w16cid:durableId="930159696">
    <w:abstractNumId w:val="1"/>
  </w:num>
  <w:num w:numId="3" w16cid:durableId="1894459711">
    <w:abstractNumId w:val="6"/>
  </w:num>
  <w:num w:numId="4" w16cid:durableId="179784193">
    <w:abstractNumId w:val="0"/>
  </w:num>
  <w:num w:numId="5" w16cid:durableId="977298790">
    <w:abstractNumId w:val="3"/>
  </w:num>
  <w:num w:numId="6" w16cid:durableId="629089190">
    <w:abstractNumId w:val="2"/>
  </w:num>
  <w:num w:numId="7" w16cid:durableId="393620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B7"/>
    <w:rsid w:val="00145EC2"/>
    <w:rsid w:val="001F2131"/>
    <w:rsid w:val="00582180"/>
    <w:rsid w:val="008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690E"/>
  <w15:chartTrackingRefBased/>
  <w15:docId w15:val="{BC00CF3E-1746-4876-AD4C-919B9C93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3626</Characters>
  <Application>Microsoft Office Word</Application>
  <DocSecurity>0</DocSecurity>
  <Lines>30</Lines>
  <Paragraphs>8</Paragraphs>
  <ScaleCrop>false</ScaleCrop>
  <Company>KiNGHaZe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Ercans</dc:creator>
  <cp:keywords/>
  <dc:description/>
  <cp:lastModifiedBy>Ercans</cp:lastModifiedBy>
  <cp:revision>2</cp:revision>
  <dcterms:created xsi:type="dcterms:W3CDTF">2024-09-24T18:00:00Z</dcterms:created>
  <dcterms:modified xsi:type="dcterms:W3CDTF">2024-09-24T18:03:00Z</dcterms:modified>
</cp:coreProperties>
</file>