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77A9" w14:textId="77777777" w:rsidR="002B44D7" w:rsidRPr="002B44D7" w:rsidRDefault="002B44D7" w:rsidP="002B44D7">
      <w:pPr>
        <w:rPr>
          <w:b/>
          <w:bCs/>
          <w:sz w:val="40"/>
          <w:szCs w:val="40"/>
        </w:rPr>
      </w:pPr>
      <w:r w:rsidRPr="002B44D7">
        <w:rPr>
          <w:b/>
          <w:bCs/>
          <w:sz w:val="40"/>
          <w:szCs w:val="40"/>
        </w:rPr>
        <w:t>Geri Alım Sözleşmesi</w:t>
      </w:r>
    </w:p>
    <w:p w14:paraId="122FA11D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Taraflar</w:t>
      </w:r>
    </w:p>
    <w:p w14:paraId="06FF6038" w14:textId="13D29F22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Bu sözleşme, aşağıdaki taraflar arasında yapılmıştır:</w:t>
      </w:r>
    </w:p>
    <w:p w14:paraId="6DDB2208" w14:textId="77777777" w:rsidR="002B44D7" w:rsidRDefault="002B44D7" w:rsidP="002B44D7">
      <w:pPr>
        <w:rPr>
          <w:b/>
          <w:bCs/>
          <w:sz w:val="28"/>
          <w:szCs w:val="28"/>
        </w:rPr>
      </w:pPr>
    </w:p>
    <w:p w14:paraId="09D6A472" w14:textId="0A6F60A4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Satıcı Taraf (Repo Yapan):</w:t>
      </w:r>
      <w:r w:rsidRPr="002B44D7">
        <w:rPr>
          <w:sz w:val="28"/>
          <w:szCs w:val="28"/>
        </w:rPr>
        <w:t xml:space="preserve"> </w:t>
      </w:r>
    </w:p>
    <w:p w14:paraId="0E1B054F" w14:textId="116C7BD0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[Firma Adı / Bireysel Adı]</w:t>
      </w:r>
      <w:r w:rsidRPr="002B44D7">
        <w:rPr>
          <w:sz w:val="28"/>
          <w:szCs w:val="28"/>
        </w:rPr>
        <w:br/>
        <w:t>Adres: [Adres Bilgileri]</w:t>
      </w:r>
      <w:r w:rsidRPr="002B44D7">
        <w:rPr>
          <w:sz w:val="28"/>
          <w:szCs w:val="28"/>
        </w:rPr>
        <w:br/>
        <w:t>Vergi Kimlik Numarası: [Vergi Numarası]</w:t>
      </w:r>
    </w:p>
    <w:p w14:paraId="6FBFD644" w14:textId="77777777" w:rsidR="002B44D7" w:rsidRDefault="002B44D7" w:rsidP="002B44D7">
      <w:pPr>
        <w:rPr>
          <w:b/>
          <w:bCs/>
          <w:sz w:val="28"/>
          <w:szCs w:val="28"/>
        </w:rPr>
      </w:pPr>
    </w:p>
    <w:p w14:paraId="67E3DF71" w14:textId="77777777" w:rsidR="002B44D7" w:rsidRDefault="002B44D7" w:rsidP="002B44D7">
      <w:pPr>
        <w:rPr>
          <w:b/>
          <w:bCs/>
          <w:sz w:val="28"/>
          <w:szCs w:val="28"/>
        </w:rPr>
      </w:pPr>
      <w:r w:rsidRPr="002B44D7">
        <w:rPr>
          <w:b/>
          <w:bCs/>
          <w:sz w:val="28"/>
          <w:szCs w:val="28"/>
        </w:rPr>
        <w:t>Alıcı Taraf (Ters Repo Yapan):</w:t>
      </w:r>
    </w:p>
    <w:p w14:paraId="3DA76DAF" w14:textId="2BFFF22E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[Firma Adı / Bireysel Adı]</w:t>
      </w:r>
      <w:r w:rsidRPr="002B44D7">
        <w:rPr>
          <w:sz w:val="28"/>
          <w:szCs w:val="28"/>
        </w:rPr>
        <w:br/>
        <w:t>Adres: [Adres Bilgileri]</w:t>
      </w:r>
      <w:r w:rsidRPr="002B44D7">
        <w:rPr>
          <w:sz w:val="28"/>
          <w:szCs w:val="28"/>
        </w:rPr>
        <w:br/>
        <w:t>Vergi Kimlik Numarası: [Vergi Numarası]</w:t>
      </w:r>
    </w:p>
    <w:p w14:paraId="3D2A88C0" w14:textId="77777777" w:rsidR="002B44D7" w:rsidRDefault="002B44D7" w:rsidP="002B44D7">
      <w:pPr>
        <w:rPr>
          <w:b/>
          <w:bCs/>
          <w:sz w:val="28"/>
          <w:szCs w:val="28"/>
        </w:rPr>
      </w:pPr>
    </w:p>
    <w:p w14:paraId="5BB66EAA" w14:textId="0BABDD67" w:rsidR="002B44D7" w:rsidRPr="002B44D7" w:rsidRDefault="002B44D7" w:rsidP="002B44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B44D7">
        <w:rPr>
          <w:b/>
          <w:bCs/>
          <w:sz w:val="28"/>
          <w:szCs w:val="28"/>
        </w:rPr>
        <w:t>Sözleşmenin Konusu</w:t>
      </w:r>
    </w:p>
    <w:p w14:paraId="2D558959" w14:textId="77777777" w:rsid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Bu sözleşme, [tahvil/hazine bonosu/finansal araç] satışının ve belirli bir süre sonunda geri alımının yapılmasına ilişkin koşulları düzenler.</w:t>
      </w:r>
    </w:p>
    <w:p w14:paraId="49248BC3" w14:textId="77777777" w:rsidR="002B44D7" w:rsidRDefault="002B44D7" w:rsidP="002B44D7">
      <w:pPr>
        <w:rPr>
          <w:sz w:val="28"/>
          <w:szCs w:val="28"/>
        </w:rPr>
      </w:pPr>
    </w:p>
    <w:p w14:paraId="45C61958" w14:textId="4582E1FD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2. Teminat Finansal Araç</w:t>
      </w:r>
    </w:p>
    <w:p w14:paraId="4B8BCD28" w14:textId="77777777" w:rsid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Türü: [Tahvil/Hazine Bonosu vb.]</w:t>
      </w:r>
      <w:r w:rsidRPr="002B44D7">
        <w:rPr>
          <w:sz w:val="28"/>
          <w:szCs w:val="28"/>
        </w:rPr>
        <w:br/>
        <w:t>Nominal Değer: [Miktar ve Para Birimi]</w:t>
      </w:r>
      <w:r w:rsidRPr="002B44D7">
        <w:rPr>
          <w:sz w:val="28"/>
          <w:szCs w:val="28"/>
        </w:rPr>
        <w:br/>
        <w:t>ISIN Kodu: [Varlık Kodu]</w:t>
      </w:r>
    </w:p>
    <w:p w14:paraId="3A40D8B5" w14:textId="77777777" w:rsidR="00A31F56" w:rsidRDefault="00A31F56" w:rsidP="002B44D7">
      <w:pPr>
        <w:rPr>
          <w:b/>
          <w:bCs/>
          <w:sz w:val="28"/>
          <w:szCs w:val="28"/>
        </w:rPr>
      </w:pPr>
    </w:p>
    <w:p w14:paraId="09A9F1B4" w14:textId="6267915F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3. İşlem Detayları</w:t>
      </w:r>
    </w:p>
    <w:p w14:paraId="3A658D90" w14:textId="37EC9201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Satış Tarihi: [Gün/Ay/Yıl]</w:t>
      </w:r>
      <w:r w:rsidRPr="002B44D7">
        <w:rPr>
          <w:sz w:val="28"/>
          <w:szCs w:val="28"/>
        </w:rPr>
        <w:br/>
        <w:t>Geri Alım Tarihi: [Gün/Ay/Yıl]</w:t>
      </w:r>
      <w:r w:rsidRPr="002B44D7">
        <w:rPr>
          <w:sz w:val="28"/>
          <w:szCs w:val="28"/>
        </w:rPr>
        <w:br/>
        <w:t>Satış Fiyatı: [Tutar ve Para Birimi]</w:t>
      </w:r>
      <w:r w:rsidRPr="002B44D7">
        <w:rPr>
          <w:sz w:val="28"/>
          <w:szCs w:val="28"/>
        </w:rPr>
        <w:br/>
        <w:t>Geri Alım Fiyatı: [Tutar ve Para Birimi]</w:t>
      </w:r>
      <w:r w:rsidRPr="002B44D7">
        <w:rPr>
          <w:sz w:val="28"/>
          <w:szCs w:val="28"/>
        </w:rPr>
        <w:br/>
        <w:t>Repo Faizi: [% Oran]</w:t>
      </w:r>
      <w:r w:rsidRPr="002B44D7">
        <w:rPr>
          <w:sz w:val="28"/>
          <w:szCs w:val="28"/>
        </w:rPr>
        <w:br/>
      </w:r>
      <w:r w:rsidRPr="002B44D7">
        <w:rPr>
          <w:sz w:val="28"/>
          <w:szCs w:val="28"/>
        </w:rPr>
        <w:lastRenderedPageBreak/>
        <w:t>Faiz Hesaplama Yöntemi: [(Geri Alım Fiyatı - Satış Fiyatı) / Satış Fiyatı] x (365 / Gün Sayısı)</w:t>
      </w:r>
    </w:p>
    <w:p w14:paraId="7E459640" w14:textId="77777777" w:rsidR="00A31F56" w:rsidRDefault="00A31F56" w:rsidP="002B44D7">
      <w:pPr>
        <w:rPr>
          <w:b/>
          <w:bCs/>
          <w:sz w:val="28"/>
          <w:szCs w:val="28"/>
        </w:rPr>
      </w:pPr>
    </w:p>
    <w:p w14:paraId="00D99C51" w14:textId="2224F130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4. Tarafların Yükümlülükleri</w:t>
      </w:r>
    </w:p>
    <w:p w14:paraId="4B3AE048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Satıcı Tarafın Yükümlülükleri:</w:t>
      </w:r>
    </w:p>
    <w:p w14:paraId="12277265" w14:textId="77777777" w:rsidR="002B44D7" w:rsidRDefault="002B44D7" w:rsidP="002B44D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2B44D7">
        <w:rPr>
          <w:sz w:val="28"/>
          <w:szCs w:val="28"/>
        </w:rPr>
        <w:t>Sözleşme kapsamındaki teminat varlıklarını alıcı tarafa devretmek.</w:t>
      </w:r>
    </w:p>
    <w:p w14:paraId="3249EFA2" w14:textId="50DA1080" w:rsidR="002B44D7" w:rsidRPr="002B44D7" w:rsidRDefault="002B44D7" w:rsidP="002B44D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2B44D7">
        <w:rPr>
          <w:sz w:val="28"/>
          <w:szCs w:val="28"/>
        </w:rPr>
        <w:t>Geri alım tarihinde finansal araçları geri almak.</w:t>
      </w:r>
    </w:p>
    <w:p w14:paraId="6CDA977B" w14:textId="77777777" w:rsidR="002B44D7" w:rsidRPr="002B44D7" w:rsidRDefault="002B44D7" w:rsidP="002B44D7">
      <w:pPr>
        <w:pStyle w:val="ListeParagraf"/>
        <w:rPr>
          <w:sz w:val="28"/>
          <w:szCs w:val="28"/>
        </w:rPr>
      </w:pPr>
    </w:p>
    <w:p w14:paraId="6E04AD70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Alıcı Tarafın Yükümlülükleri:</w:t>
      </w:r>
    </w:p>
    <w:p w14:paraId="1880F78F" w14:textId="22493861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a) Satıcı tarafa belirlenen satış fiyatını ödemek.</w:t>
      </w:r>
      <w:r w:rsidRPr="002B44D7">
        <w:rPr>
          <w:sz w:val="28"/>
          <w:szCs w:val="28"/>
        </w:rPr>
        <w:br/>
        <w:t>b) Geri alım tarihinde teminat varlıklarını iade etmek.</w:t>
      </w:r>
    </w:p>
    <w:p w14:paraId="4785EB7A" w14:textId="77777777" w:rsidR="002B44D7" w:rsidRDefault="002B44D7" w:rsidP="002B44D7">
      <w:pPr>
        <w:rPr>
          <w:b/>
          <w:bCs/>
          <w:sz w:val="28"/>
          <w:szCs w:val="28"/>
        </w:rPr>
      </w:pPr>
    </w:p>
    <w:p w14:paraId="25330BE1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5. Temerrüt Durumları</w:t>
      </w:r>
    </w:p>
    <w:p w14:paraId="26A5E5CB" w14:textId="62EFD108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Satıcı taraf, geri alım tarihinde belirtilen fiyatı ödeyemezse, teminat varlıkları alıcı tarafa devredilecektir.</w:t>
      </w:r>
      <w:r w:rsidRPr="002B44D7">
        <w:rPr>
          <w:sz w:val="28"/>
          <w:szCs w:val="28"/>
        </w:rPr>
        <w:br/>
        <w:t>Alıcı taraf, finansal araçları geri veremezse, yasal süreçler uygulanacaktır.</w:t>
      </w:r>
    </w:p>
    <w:p w14:paraId="6F9CF8DE" w14:textId="77777777" w:rsidR="002B44D7" w:rsidRDefault="002B44D7" w:rsidP="002B44D7">
      <w:pPr>
        <w:rPr>
          <w:b/>
          <w:bCs/>
          <w:sz w:val="28"/>
          <w:szCs w:val="28"/>
        </w:rPr>
      </w:pPr>
    </w:p>
    <w:p w14:paraId="4DDA2566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6. Uyuşmazlıkların Çözümü</w:t>
      </w:r>
    </w:p>
    <w:p w14:paraId="456D631B" w14:textId="7C4DC060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Bu sözleşmeden doğan uyuşmazlıklar, [Şehir İsmi] Mahkemeleri ve İcra Daireleri'nde çözülecektir.</w:t>
      </w:r>
    </w:p>
    <w:p w14:paraId="6C786DED" w14:textId="77777777" w:rsidR="002B44D7" w:rsidRDefault="002B44D7" w:rsidP="002B44D7">
      <w:pPr>
        <w:rPr>
          <w:b/>
          <w:bCs/>
          <w:sz w:val="28"/>
          <w:szCs w:val="28"/>
        </w:rPr>
      </w:pPr>
    </w:p>
    <w:p w14:paraId="107FCBCB" w14:textId="44D9A414" w:rsidR="002B44D7" w:rsidRP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7. Genel Hükümler</w:t>
      </w:r>
      <w:r w:rsidRPr="002B44D7">
        <w:rPr>
          <w:sz w:val="28"/>
          <w:szCs w:val="28"/>
        </w:rPr>
        <w:br/>
        <w:t>Bu sözleşme, her iki tarafın karşılıklı mutabakatı ile imzalanmıştır.</w:t>
      </w:r>
      <w:r w:rsidRPr="002B44D7">
        <w:rPr>
          <w:sz w:val="28"/>
          <w:szCs w:val="28"/>
        </w:rPr>
        <w:br/>
        <w:t>Sözleşmenin herhangi bir maddesinin geçersiz olması durumunda, diğer maddeler geçerliliğini korur.</w:t>
      </w:r>
    </w:p>
    <w:p w14:paraId="141AB2F3" w14:textId="77777777" w:rsidR="002B44D7" w:rsidRDefault="002B44D7" w:rsidP="002B44D7">
      <w:pPr>
        <w:rPr>
          <w:b/>
          <w:bCs/>
          <w:sz w:val="28"/>
          <w:szCs w:val="28"/>
        </w:rPr>
      </w:pPr>
    </w:p>
    <w:p w14:paraId="11B9DB14" w14:textId="631E150E" w:rsidR="002B44D7" w:rsidRP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Tarafların İmzaları</w:t>
      </w:r>
    </w:p>
    <w:p w14:paraId="5C03FB2C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t>Satıcı Taraf:</w:t>
      </w:r>
    </w:p>
    <w:p w14:paraId="221647D0" w14:textId="129AE9B2" w:rsidR="002B44D7" w:rsidRPr="002B44D7" w:rsidRDefault="002B44D7" w:rsidP="002B44D7">
      <w:pPr>
        <w:rPr>
          <w:sz w:val="28"/>
          <w:szCs w:val="28"/>
        </w:rPr>
      </w:pPr>
      <w:r w:rsidRPr="002B44D7">
        <w:rPr>
          <w:sz w:val="28"/>
          <w:szCs w:val="28"/>
        </w:rPr>
        <w:t>Adı-Soyadı: _____________________</w:t>
      </w:r>
      <w:r w:rsidRPr="002B44D7">
        <w:rPr>
          <w:sz w:val="28"/>
          <w:szCs w:val="28"/>
        </w:rPr>
        <w:br/>
        <w:t>İmza: __________________________</w:t>
      </w:r>
    </w:p>
    <w:p w14:paraId="7C4BCA55" w14:textId="77777777" w:rsidR="002B44D7" w:rsidRDefault="002B44D7" w:rsidP="002B44D7">
      <w:pPr>
        <w:rPr>
          <w:sz w:val="28"/>
          <w:szCs w:val="28"/>
        </w:rPr>
      </w:pPr>
      <w:r w:rsidRPr="002B44D7">
        <w:rPr>
          <w:b/>
          <w:bCs/>
          <w:sz w:val="28"/>
          <w:szCs w:val="28"/>
        </w:rPr>
        <w:lastRenderedPageBreak/>
        <w:t>Alıcı Taraf:</w:t>
      </w:r>
    </w:p>
    <w:p w14:paraId="2148C76F" w14:textId="029E1904" w:rsidR="00582180" w:rsidRPr="002B44D7" w:rsidRDefault="002B44D7">
      <w:pPr>
        <w:rPr>
          <w:sz w:val="28"/>
          <w:szCs w:val="28"/>
        </w:rPr>
      </w:pPr>
      <w:r w:rsidRPr="002B44D7">
        <w:rPr>
          <w:sz w:val="28"/>
          <w:szCs w:val="28"/>
        </w:rPr>
        <w:t>Adı-Soyadı: _____________________</w:t>
      </w:r>
      <w:r w:rsidRPr="002B44D7">
        <w:rPr>
          <w:sz w:val="28"/>
          <w:szCs w:val="28"/>
        </w:rPr>
        <w:br/>
        <w:t>İmza: __________________________</w:t>
      </w:r>
    </w:p>
    <w:sectPr w:rsidR="00582180" w:rsidRPr="002B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812DE"/>
    <w:multiLevelType w:val="hybridMultilevel"/>
    <w:tmpl w:val="A00EAD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079D"/>
    <w:multiLevelType w:val="hybridMultilevel"/>
    <w:tmpl w:val="8BFE352C"/>
    <w:lvl w:ilvl="0" w:tplc="482AF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510">
    <w:abstractNumId w:val="1"/>
  </w:num>
  <w:num w:numId="2" w16cid:durableId="8161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D7"/>
    <w:rsid w:val="002B44D7"/>
    <w:rsid w:val="00582180"/>
    <w:rsid w:val="00A31F56"/>
    <w:rsid w:val="00AC0F9F"/>
    <w:rsid w:val="00A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E91B"/>
  <w15:chartTrackingRefBased/>
  <w15:docId w15:val="{E4063CC3-3075-48A6-8293-17A8E57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1628</Characters>
  <Application>Microsoft Office Word</Application>
  <DocSecurity>0</DocSecurity>
  <Lines>13</Lines>
  <Paragraphs>3</Paragraphs>
  <ScaleCrop>false</ScaleCrop>
  <Company>KiNGHaZe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2</cp:revision>
  <dcterms:created xsi:type="dcterms:W3CDTF">2025-01-14T06:49:00Z</dcterms:created>
  <dcterms:modified xsi:type="dcterms:W3CDTF">2025-01-14T06:53:00Z</dcterms:modified>
</cp:coreProperties>
</file>