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6F947" w14:textId="77777777" w:rsidR="004E3F29" w:rsidRPr="004E3F29" w:rsidRDefault="004E3F29" w:rsidP="004E3F29">
      <w:pPr>
        <w:rPr>
          <w:b/>
          <w:bCs/>
          <w:sz w:val="40"/>
          <w:szCs w:val="40"/>
        </w:rPr>
      </w:pPr>
      <w:r w:rsidRPr="004E3F29">
        <w:rPr>
          <w:b/>
          <w:bCs/>
          <w:sz w:val="40"/>
          <w:szCs w:val="40"/>
        </w:rPr>
        <w:t>Belirsiz Süreli İş Sözleşmesi Örneği</w:t>
      </w:r>
    </w:p>
    <w:p w14:paraId="6FD5F447" w14:textId="77777777" w:rsidR="004E3F29" w:rsidRPr="004E3F29" w:rsidRDefault="004E3F29" w:rsidP="004E3F29">
      <w:pPr>
        <w:rPr>
          <w:sz w:val="28"/>
          <w:szCs w:val="28"/>
        </w:rPr>
      </w:pPr>
      <w:r w:rsidRPr="004E3F29">
        <w:rPr>
          <w:b/>
          <w:bCs/>
          <w:sz w:val="28"/>
          <w:szCs w:val="28"/>
        </w:rPr>
        <w:t>Taraflar</w:t>
      </w:r>
      <w:r w:rsidRPr="004E3F29">
        <w:rPr>
          <w:sz w:val="28"/>
          <w:szCs w:val="28"/>
        </w:rPr>
        <w:br/>
        <w:t>Bu sözleşme, aşağıda bilgileri yer alan işveren ile işçi arasında yapılmıştır:</w:t>
      </w:r>
    </w:p>
    <w:p w14:paraId="7E093FAD" w14:textId="77777777" w:rsidR="004E3F29" w:rsidRPr="004E3F29" w:rsidRDefault="004E3F29" w:rsidP="004E3F29">
      <w:pPr>
        <w:rPr>
          <w:sz w:val="28"/>
          <w:szCs w:val="28"/>
        </w:rPr>
      </w:pPr>
      <w:r w:rsidRPr="004E3F29">
        <w:rPr>
          <w:b/>
          <w:bCs/>
          <w:sz w:val="28"/>
          <w:szCs w:val="28"/>
        </w:rPr>
        <w:t>İşveren:</w:t>
      </w:r>
      <w:r w:rsidRPr="004E3F29">
        <w:rPr>
          <w:sz w:val="28"/>
          <w:szCs w:val="28"/>
        </w:rPr>
        <w:t xml:space="preserve"> [İşverenin Adı/Unvanı], [Adres]</w:t>
      </w:r>
    </w:p>
    <w:p w14:paraId="43DCC1AA" w14:textId="2F88DD2C" w:rsidR="004E3F29" w:rsidRPr="004E3F29" w:rsidRDefault="004E3F29" w:rsidP="004E3F29">
      <w:pPr>
        <w:rPr>
          <w:sz w:val="28"/>
          <w:szCs w:val="28"/>
        </w:rPr>
      </w:pPr>
      <w:r w:rsidRPr="004E3F29">
        <w:rPr>
          <w:b/>
          <w:bCs/>
          <w:sz w:val="28"/>
          <w:szCs w:val="28"/>
        </w:rPr>
        <w:t>İşçi:</w:t>
      </w:r>
      <w:r w:rsidRPr="004E3F29">
        <w:rPr>
          <w:sz w:val="28"/>
          <w:szCs w:val="28"/>
        </w:rPr>
        <w:t xml:space="preserve"> [İşçinin Adı Soyadı], [Adres], T.C. Kimlik No: [•••]</w:t>
      </w:r>
      <w:r w:rsidR="00DB65B9">
        <w:rPr>
          <w:sz w:val="28"/>
          <w:szCs w:val="28"/>
        </w:rPr>
        <w:br/>
      </w:r>
    </w:p>
    <w:p w14:paraId="06FE6D4E" w14:textId="3099A685" w:rsidR="004E3F29" w:rsidRPr="004E3F29" w:rsidRDefault="004E3F29" w:rsidP="004E3F29">
      <w:pPr>
        <w:rPr>
          <w:sz w:val="28"/>
          <w:szCs w:val="28"/>
        </w:rPr>
      </w:pPr>
      <w:r w:rsidRPr="004E3F29">
        <w:rPr>
          <w:b/>
          <w:bCs/>
          <w:sz w:val="28"/>
          <w:szCs w:val="28"/>
        </w:rPr>
        <w:t>1. Sözleşmenin Türü ve Başlangıcı</w:t>
      </w:r>
      <w:r w:rsidRPr="004E3F29">
        <w:rPr>
          <w:sz w:val="28"/>
          <w:szCs w:val="28"/>
        </w:rPr>
        <w:br/>
        <w:t>İşbu sözleşme, işçinin işe başladığı [başlangıç tarihi] itibarıyla yürürlüğe girer ve süresiz olarak geçerlidir. Herhangi bir bitiş tarihi öngörülmemiştir.</w:t>
      </w:r>
      <w:r w:rsidR="00DB65B9">
        <w:rPr>
          <w:sz w:val="28"/>
          <w:szCs w:val="28"/>
        </w:rPr>
        <w:br/>
      </w:r>
    </w:p>
    <w:p w14:paraId="69B3F4F1" w14:textId="11960560" w:rsidR="004E3F29" w:rsidRPr="004E3F29" w:rsidRDefault="004E3F29" w:rsidP="004E3F29">
      <w:pPr>
        <w:rPr>
          <w:sz w:val="28"/>
          <w:szCs w:val="28"/>
        </w:rPr>
      </w:pPr>
      <w:r w:rsidRPr="004E3F29">
        <w:rPr>
          <w:b/>
          <w:bCs/>
          <w:sz w:val="28"/>
          <w:szCs w:val="28"/>
        </w:rPr>
        <w:t>2. Görev Tanımı ve Çalışma Yeri</w:t>
      </w:r>
      <w:r w:rsidRPr="004E3F29">
        <w:rPr>
          <w:sz w:val="28"/>
          <w:szCs w:val="28"/>
        </w:rPr>
        <w:br/>
        <w:t>İşçi, işverenin belirleyeceği işyerinde veya ona bağlı lokasyonlarda [pozisyon/unvan] görevini yürütecek, verilen görevleri özenle ve eksiksiz yerine getirecektir.</w:t>
      </w:r>
      <w:r w:rsidR="00DB65B9">
        <w:rPr>
          <w:sz w:val="28"/>
          <w:szCs w:val="28"/>
        </w:rPr>
        <w:br/>
      </w:r>
    </w:p>
    <w:p w14:paraId="37C8B6D0" w14:textId="4358EB2C" w:rsidR="004E3F29" w:rsidRPr="004E3F29" w:rsidRDefault="004E3F29" w:rsidP="004E3F29">
      <w:pPr>
        <w:rPr>
          <w:sz w:val="28"/>
          <w:szCs w:val="28"/>
        </w:rPr>
      </w:pPr>
      <w:r w:rsidRPr="004E3F29">
        <w:rPr>
          <w:b/>
          <w:bCs/>
          <w:sz w:val="28"/>
          <w:szCs w:val="28"/>
        </w:rPr>
        <w:t>3. Çalışma Süresi ve Düzeni</w:t>
      </w:r>
      <w:r w:rsidRPr="004E3F29">
        <w:rPr>
          <w:sz w:val="28"/>
          <w:szCs w:val="28"/>
        </w:rPr>
        <w:br/>
        <w:t>İşçi, haftalık toplam [haftalık saat] saat çalışacaktır. Normal çalışma saatleri [örneğin: Pazartesi–Cuma, 09:00–18:00] şeklindedir. İşveren, işin gereğine göre fazla mesai, vardiya ve esnek çalışma düzeni uygulayabilir.</w:t>
      </w:r>
      <w:r w:rsidR="00DB65B9">
        <w:rPr>
          <w:sz w:val="28"/>
          <w:szCs w:val="28"/>
        </w:rPr>
        <w:br/>
      </w:r>
    </w:p>
    <w:p w14:paraId="2A1A2DAB" w14:textId="4542D2C6" w:rsidR="004E3F29" w:rsidRPr="004E3F29" w:rsidRDefault="004E3F29" w:rsidP="004E3F29">
      <w:pPr>
        <w:rPr>
          <w:sz w:val="28"/>
          <w:szCs w:val="28"/>
        </w:rPr>
      </w:pPr>
      <w:r w:rsidRPr="004E3F29">
        <w:rPr>
          <w:b/>
          <w:bCs/>
          <w:sz w:val="28"/>
          <w:szCs w:val="28"/>
        </w:rPr>
        <w:t>4. Ücret ve Ödeme Şartları</w:t>
      </w:r>
      <w:r w:rsidRPr="004E3F29">
        <w:rPr>
          <w:sz w:val="28"/>
          <w:szCs w:val="28"/>
        </w:rPr>
        <w:br/>
        <w:t>İşçinin aylık brüt ücreti [brüt tutar] TL’dir. Ücret, her ayın [gün]’ünde banka hesabına yatırılır. Ücrete ek olarak yemek, yol veya prim gibi yan haklar varsa ayrıca belirtilir.</w:t>
      </w:r>
      <w:r w:rsidR="00DB65B9">
        <w:rPr>
          <w:sz w:val="28"/>
          <w:szCs w:val="28"/>
        </w:rPr>
        <w:br/>
      </w:r>
    </w:p>
    <w:p w14:paraId="4956C65F" w14:textId="2F9CBCF7" w:rsidR="004E3F29" w:rsidRPr="004E3F29" w:rsidRDefault="004E3F29" w:rsidP="004E3F29">
      <w:pPr>
        <w:rPr>
          <w:sz w:val="28"/>
          <w:szCs w:val="28"/>
        </w:rPr>
      </w:pPr>
      <w:r w:rsidRPr="004E3F29">
        <w:rPr>
          <w:b/>
          <w:bCs/>
          <w:sz w:val="28"/>
          <w:szCs w:val="28"/>
        </w:rPr>
        <w:t>5. Deneme Süresi</w:t>
      </w:r>
      <w:r w:rsidRPr="004E3F29">
        <w:rPr>
          <w:sz w:val="28"/>
          <w:szCs w:val="28"/>
        </w:rPr>
        <w:br/>
        <w:t>İşçinin deneme süresi [örneğin 2 ay] olarak belirlenmiştir. Bu süre içinde taraflar, ön bildirim yapmaksızın sözleşmeyi sonlandırabilir. Deneme süresinde geçen süreler de çalışma süresine dahil edilir.</w:t>
      </w:r>
      <w:r w:rsidR="00DB65B9">
        <w:rPr>
          <w:sz w:val="28"/>
          <w:szCs w:val="28"/>
        </w:rPr>
        <w:br/>
      </w:r>
    </w:p>
    <w:p w14:paraId="3B494CFE" w14:textId="77777777" w:rsidR="00DB65B9" w:rsidRDefault="00DB65B9" w:rsidP="004E3F29">
      <w:pPr>
        <w:rPr>
          <w:b/>
          <w:bCs/>
          <w:sz w:val="28"/>
          <w:szCs w:val="28"/>
        </w:rPr>
      </w:pPr>
    </w:p>
    <w:p w14:paraId="6A5F07E9" w14:textId="77777777" w:rsidR="00DB65B9" w:rsidRDefault="00DB65B9" w:rsidP="004E3F29">
      <w:pPr>
        <w:rPr>
          <w:b/>
          <w:bCs/>
          <w:sz w:val="28"/>
          <w:szCs w:val="28"/>
        </w:rPr>
      </w:pPr>
    </w:p>
    <w:p w14:paraId="21050EC5" w14:textId="5ABF60DE" w:rsidR="004E3F29" w:rsidRPr="004E3F29" w:rsidRDefault="004E3F29" w:rsidP="004E3F29">
      <w:pPr>
        <w:rPr>
          <w:sz w:val="28"/>
          <w:szCs w:val="28"/>
        </w:rPr>
      </w:pPr>
      <w:r w:rsidRPr="004E3F29">
        <w:rPr>
          <w:b/>
          <w:bCs/>
          <w:sz w:val="28"/>
          <w:szCs w:val="28"/>
        </w:rPr>
        <w:lastRenderedPageBreak/>
        <w:t>6. İzin ve Tatiller</w:t>
      </w:r>
      <w:r w:rsidRPr="004E3F29">
        <w:rPr>
          <w:sz w:val="28"/>
          <w:szCs w:val="28"/>
        </w:rPr>
        <w:br/>
        <w:t>İşçi, yıllık izin, resmi tatiller, hastalık ve mazeret izinleri gibi haklardan ilgili mevzuata uygun olarak yararlanacaktır. Yıllık ücretli izin süresi, kıdem yılına göre hesaplanır.</w:t>
      </w:r>
      <w:r w:rsidR="00DB65B9">
        <w:rPr>
          <w:sz w:val="28"/>
          <w:szCs w:val="28"/>
        </w:rPr>
        <w:br/>
      </w:r>
    </w:p>
    <w:p w14:paraId="5A145064" w14:textId="7AF3FBB6" w:rsidR="004E3F29" w:rsidRPr="004E3F29" w:rsidRDefault="004E3F29" w:rsidP="004E3F29">
      <w:pPr>
        <w:rPr>
          <w:sz w:val="28"/>
          <w:szCs w:val="28"/>
        </w:rPr>
      </w:pPr>
      <w:r w:rsidRPr="004E3F29">
        <w:rPr>
          <w:b/>
          <w:bCs/>
          <w:sz w:val="28"/>
          <w:szCs w:val="28"/>
        </w:rPr>
        <w:t>7. Sosyal Güvence ve Sigorta</w:t>
      </w:r>
      <w:r w:rsidRPr="004E3F29">
        <w:rPr>
          <w:sz w:val="28"/>
          <w:szCs w:val="28"/>
        </w:rPr>
        <w:br/>
        <w:t>İşveren, işçiyi işe başlama tarihi itibarıyla sosyal güvenlik kurumuna bildirir. Tüm prim ve kesintiler yasal düzenlemelere uygun olarak ödenir.</w:t>
      </w:r>
      <w:r w:rsidR="00DB65B9">
        <w:rPr>
          <w:sz w:val="28"/>
          <w:szCs w:val="28"/>
        </w:rPr>
        <w:br/>
      </w:r>
    </w:p>
    <w:p w14:paraId="585CE857" w14:textId="7D0C77DD" w:rsidR="004E3F29" w:rsidRPr="004E3F29" w:rsidRDefault="004E3F29" w:rsidP="004E3F29">
      <w:pPr>
        <w:rPr>
          <w:sz w:val="28"/>
          <w:szCs w:val="28"/>
        </w:rPr>
      </w:pPr>
      <w:r w:rsidRPr="004E3F29">
        <w:rPr>
          <w:b/>
          <w:bCs/>
          <w:sz w:val="28"/>
          <w:szCs w:val="28"/>
        </w:rPr>
        <w:t>8. Fesih Usulü</w:t>
      </w:r>
      <w:r w:rsidRPr="004E3F29">
        <w:rPr>
          <w:sz w:val="28"/>
          <w:szCs w:val="28"/>
        </w:rPr>
        <w:br/>
        <w:t>Sözleşmenin sona erdirilmesi halinde taraflar, fesih süresi ve koşulları bakımından yasal yükümlülüklere uyar. Taraflar, fesih bildirim süresine uymadığı durumda karşı tarafa tazminat öder.</w:t>
      </w:r>
      <w:r w:rsidR="00DB65B9">
        <w:rPr>
          <w:sz w:val="28"/>
          <w:szCs w:val="28"/>
        </w:rPr>
        <w:br/>
      </w:r>
    </w:p>
    <w:p w14:paraId="7F4A2D8A" w14:textId="625F5823" w:rsidR="004E3F29" w:rsidRPr="004E3F29" w:rsidRDefault="004E3F29" w:rsidP="004E3F29">
      <w:pPr>
        <w:rPr>
          <w:sz w:val="28"/>
          <w:szCs w:val="28"/>
        </w:rPr>
      </w:pPr>
      <w:r w:rsidRPr="004E3F29">
        <w:rPr>
          <w:b/>
          <w:bCs/>
          <w:sz w:val="28"/>
          <w:szCs w:val="28"/>
        </w:rPr>
        <w:t>9. Sır Saklama ve Sadakat Yükümlülüğü</w:t>
      </w:r>
      <w:r w:rsidRPr="004E3F29">
        <w:rPr>
          <w:sz w:val="28"/>
          <w:szCs w:val="28"/>
        </w:rPr>
        <w:br/>
        <w:t>İşçi, çalıştığı süre boyunca edindiği ticari, teknik ve kişisel bilgileri gizli tutmakla yükümlüdür. İşten ayrıldıktan sonra da bu gizlilik yükümlülüğü [örneğin: 1 yıl] süreyle devam eder.</w:t>
      </w:r>
      <w:r w:rsidR="00DB65B9">
        <w:rPr>
          <w:sz w:val="28"/>
          <w:szCs w:val="28"/>
        </w:rPr>
        <w:br/>
      </w:r>
    </w:p>
    <w:p w14:paraId="5BC20277" w14:textId="7EC5247B" w:rsidR="004E3F29" w:rsidRPr="004E3F29" w:rsidRDefault="004E3F29" w:rsidP="004E3F29">
      <w:pPr>
        <w:rPr>
          <w:sz w:val="28"/>
          <w:szCs w:val="28"/>
        </w:rPr>
      </w:pPr>
      <w:r w:rsidRPr="004E3F29">
        <w:rPr>
          <w:b/>
          <w:bCs/>
          <w:sz w:val="28"/>
          <w:szCs w:val="28"/>
        </w:rPr>
        <w:t>10. İş Sağlığı ve Güvenliği</w:t>
      </w:r>
      <w:r w:rsidRPr="004E3F29">
        <w:rPr>
          <w:sz w:val="28"/>
          <w:szCs w:val="28"/>
        </w:rPr>
        <w:br/>
        <w:t>İşçi, iş sağlığı ve güvenliği kurallarına uymak ve verilen eğitimlere katılmak zorundadır. Uymaması durumunda işverence gerekli idari yaptırımlar uygulanabilir.</w:t>
      </w:r>
      <w:r w:rsidR="00DB65B9">
        <w:rPr>
          <w:sz w:val="28"/>
          <w:szCs w:val="28"/>
        </w:rPr>
        <w:br/>
      </w:r>
    </w:p>
    <w:p w14:paraId="3CE56878" w14:textId="6C1586DB" w:rsidR="004E3F29" w:rsidRPr="004E3F29" w:rsidRDefault="004E3F29" w:rsidP="004E3F29">
      <w:pPr>
        <w:rPr>
          <w:sz w:val="28"/>
          <w:szCs w:val="28"/>
        </w:rPr>
      </w:pPr>
      <w:r w:rsidRPr="004E3F29">
        <w:rPr>
          <w:b/>
          <w:bCs/>
          <w:sz w:val="28"/>
          <w:szCs w:val="28"/>
        </w:rPr>
        <w:t>11. Yan Haklar ve Diğer Hükümler</w:t>
      </w:r>
      <w:r w:rsidRPr="004E3F29">
        <w:rPr>
          <w:sz w:val="28"/>
          <w:szCs w:val="28"/>
        </w:rPr>
        <w:br/>
        <w:t>İşverence sağlanan yemek, ulaşım, özel sağlık sigortası, giyim yardımı gibi yan haklar, [varsa açıklanır veya “yoktur” yazılır]. Bu sözleşmede yer almayan hususlarda taraflar arasında yazılı mutabakat aranır.</w:t>
      </w:r>
      <w:r w:rsidR="00DB65B9">
        <w:rPr>
          <w:sz w:val="28"/>
          <w:szCs w:val="28"/>
        </w:rPr>
        <w:br/>
      </w:r>
    </w:p>
    <w:p w14:paraId="47E5AA3F" w14:textId="10E36949" w:rsidR="004E3F29" w:rsidRPr="004E3F29" w:rsidRDefault="004E3F29" w:rsidP="004E3F29">
      <w:pPr>
        <w:rPr>
          <w:sz w:val="28"/>
          <w:szCs w:val="28"/>
        </w:rPr>
      </w:pPr>
      <w:r w:rsidRPr="004E3F29">
        <w:rPr>
          <w:b/>
          <w:bCs/>
          <w:sz w:val="28"/>
          <w:szCs w:val="28"/>
        </w:rPr>
        <w:t>12. Yetkili Mahkeme</w:t>
      </w:r>
      <w:r w:rsidRPr="004E3F29">
        <w:rPr>
          <w:sz w:val="28"/>
          <w:szCs w:val="28"/>
        </w:rPr>
        <w:br/>
        <w:t>Bu sözleşmeden doğacak uyuşmazlıklarda [işyerinin bulunduğu il/ilçe] İş Mahkemeleri ve İcra Daireleri yetkilidir.</w:t>
      </w:r>
      <w:r w:rsidR="00DB65B9">
        <w:rPr>
          <w:sz w:val="28"/>
          <w:szCs w:val="28"/>
        </w:rPr>
        <w:br/>
      </w:r>
    </w:p>
    <w:p w14:paraId="74C29CA6" w14:textId="77777777" w:rsidR="00DB65B9" w:rsidRDefault="00DB65B9" w:rsidP="004E3F29">
      <w:pPr>
        <w:rPr>
          <w:b/>
          <w:bCs/>
          <w:sz w:val="28"/>
          <w:szCs w:val="28"/>
        </w:rPr>
      </w:pPr>
    </w:p>
    <w:p w14:paraId="50C106E1" w14:textId="69007F9E" w:rsidR="004E3F29" w:rsidRPr="004E3F29" w:rsidRDefault="004E3F29" w:rsidP="004E3F29">
      <w:pPr>
        <w:rPr>
          <w:sz w:val="28"/>
          <w:szCs w:val="28"/>
        </w:rPr>
      </w:pPr>
      <w:r w:rsidRPr="004E3F29">
        <w:rPr>
          <w:b/>
          <w:bCs/>
          <w:sz w:val="28"/>
          <w:szCs w:val="28"/>
        </w:rPr>
        <w:lastRenderedPageBreak/>
        <w:t>13. Yürürlük</w:t>
      </w:r>
      <w:r w:rsidRPr="004E3F29">
        <w:rPr>
          <w:sz w:val="28"/>
          <w:szCs w:val="28"/>
        </w:rPr>
        <w:br/>
        <w:t>İşbu sözleşme, iki nüsha olarak düzenlenmiş ve taraflarca okunarak imzalanmıştır. Taraflardan biri isterse sözleşmeye ek madde ilave edebilir, ancak bu durum yazılı mutabakatla geçerli olur.</w:t>
      </w:r>
      <w:r w:rsidR="00DB65B9">
        <w:rPr>
          <w:sz w:val="28"/>
          <w:szCs w:val="28"/>
        </w:rPr>
        <w:br/>
      </w:r>
    </w:p>
    <w:p w14:paraId="1831D755" w14:textId="618D8BD2" w:rsidR="004E3F29" w:rsidRPr="004E3F29" w:rsidRDefault="004E3F29" w:rsidP="004E3F29">
      <w:pPr>
        <w:rPr>
          <w:sz w:val="28"/>
          <w:szCs w:val="28"/>
        </w:rPr>
      </w:pPr>
      <w:r w:rsidRPr="004E3F29">
        <w:rPr>
          <w:b/>
          <w:bCs/>
          <w:sz w:val="28"/>
          <w:szCs w:val="28"/>
        </w:rPr>
        <w:t>İşveren</w:t>
      </w:r>
      <w:r w:rsidR="00DB65B9">
        <w:rPr>
          <w:b/>
          <w:bCs/>
          <w:sz w:val="28"/>
          <w:szCs w:val="28"/>
        </w:rPr>
        <w:t xml:space="preserve">                                                                                              </w:t>
      </w:r>
      <w:r w:rsidR="00DB65B9" w:rsidRPr="004E3F29">
        <w:rPr>
          <w:b/>
          <w:bCs/>
          <w:sz w:val="28"/>
          <w:szCs w:val="28"/>
        </w:rPr>
        <w:t>İş</w:t>
      </w:r>
      <w:r w:rsidR="00DB65B9">
        <w:rPr>
          <w:b/>
          <w:bCs/>
          <w:sz w:val="28"/>
          <w:szCs w:val="28"/>
        </w:rPr>
        <w:t>çi</w:t>
      </w:r>
      <w:r w:rsidRPr="004E3F29">
        <w:rPr>
          <w:sz w:val="28"/>
          <w:szCs w:val="28"/>
        </w:rPr>
        <w:br/>
        <w:t>Adı/Unvanı:</w:t>
      </w:r>
      <w:r w:rsidR="00DB65B9" w:rsidRPr="00DB65B9">
        <w:rPr>
          <w:sz w:val="28"/>
          <w:szCs w:val="28"/>
        </w:rPr>
        <w:t xml:space="preserve"> </w:t>
      </w:r>
      <w:r w:rsidR="00DB65B9">
        <w:rPr>
          <w:sz w:val="28"/>
          <w:szCs w:val="28"/>
        </w:rPr>
        <w:t xml:space="preserve">                                                                                     </w:t>
      </w:r>
      <w:r w:rsidR="00DB65B9" w:rsidRPr="004E3F29">
        <w:rPr>
          <w:sz w:val="28"/>
          <w:szCs w:val="28"/>
        </w:rPr>
        <w:t>Adı/Unvanı:</w:t>
      </w:r>
      <w:r w:rsidRPr="004E3F29">
        <w:rPr>
          <w:sz w:val="28"/>
          <w:szCs w:val="28"/>
        </w:rPr>
        <w:br/>
        <w:t>İmza:</w:t>
      </w:r>
      <w:r w:rsidR="00DB65B9">
        <w:rPr>
          <w:sz w:val="28"/>
          <w:szCs w:val="28"/>
        </w:rPr>
        <w:t xml:space="preserve">                                                                                                  </w:t>
      </w:r>
      <w:r w:rsidR="00DB65B9" w:rsidRPr="004E3F29">
        <w:rPr>
          <w:sz w:val="28"/>
          <w:szCs w:val="28"/>
        </w:rPr>
        <w:t>İmza:</w:t>
      </w:r>
      <w:r w:rsidRPr="004E3F29">
        <w:rPr>
          <w:sz w:val="28"/>
          <w:szCs w:val="28"/>
        </w:rPr>
        <w:br/>
        <w:t>Tarih</w:t>
      </w:r>
      <w:r w:rsidR="00DB65B9" w:rsidRPr="00DB65B9">
        <w:rPr>
          <w:sz w:val="28"/>
          <w:szCs w:val="28"/>
        </w:rPr>
        <w:t xml:space="preserve"> </w:t>
      </w:r>
      <w:r w:rsidR="00DB65B9">
        <w:rPr>
          <w:sz w:val="28"/>
          <w:szCs w:val="28"/>
        </w:rPr>
        <w:t xml:space="preserve">                                                                                                 </w:t>
      </w:r>
      <w:r w:rsidR="00DB65B9" w:rsidRPr="004E3F29">
        <w:rPr>
          <w:sz w:val="28"/>
          <w:szCs w:val="28"/>
        </w:rPr>
        <w:t>Tarih</w:t>
      </w:r>
    </w:p>
    <w:p w14:paraId="4AFBDBD5" w14:textId="77777777" w:rsidR="00582180" w:rsidRPr="004E3F29" w:rsidRDefault="00582180">
      <w:pPr>
        <w:rPr>
          <w:sz w:val="28"/>
          <w:szCs w:val="28"/>
        </w:rPr>
      </w:pPr>
    </w:p>
    <w:sectPr w:rsidR="00582180" w:rsidRPr="004E3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F29"/>
    <w:rsid w:val="004E3F29"/>
    <w:rsid w:val="00582180"/>
    <w:rsid w:val="005C6DE6"/>
    <w:rsid w:val="00AC0F9F"/>
    <w:rsid w:val="00DB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2A7B8"/>
  <w15:chartTrackingRefBased/>
  <w15:docId w15:val="{78CB79F2-CAE8-43D4-A6C4-4C675BB28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E3F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E3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E3F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E3F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E3F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E3F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E3F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E3F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E3F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E3F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E3F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E3F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E3F29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E3F29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E3F2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E3F2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E3F2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E3F2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E3F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E3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E3F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E3F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E3F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E3F2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E3F2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E3F29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E3F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E3F29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E3F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494</Words>
  <Characters>2820</Characters>
  <Application>Microsoft Office Word</Application>
  <DocSecurity>0</DocSecurity>
  <Lines>23</Lines>
  <Paragraphs>6</Paragraphs>
  <ScaleCrop>false</ScaleCrop>
  <Company>KiNGHaZe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Ercans</dc:creator>
  <cp:keywords/>
  <dc:description/>
  <cp:lastModifiedBy>Ercans</cp:lastModifiedBy>
  <cp:revision>2</cp:revision>
  <dcterms:created xsi:type="dcterms:W3CDTF">2025-06-10T12:43:00Z</dcterms:created>
  <dcterms:modified xsi:type="dcterms:W3CDTF">2025-06-10T12:46:00Z</dcterms:modified>
</cp:coreProperties>
</file>